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rPr>
          <w:rFonts w:ascii="仿宋" w:hAnsi="仿宋" w:eastAsia="仿宋" w:cs="仿宋"/>
          <w:color w:val="auto"/>
          <w:sz w:val="28"/>
          <w:szCs w:val="28"/>
        </w:rPr>
      </w:pPr>
    </w:p>
    <w:p>
      <w:pPr>
        <w:rPr>
          <w:color w:val="auto"/>
        </w:rPr>
      </w:pPr>
    </w:p>
    <w:p>
      <w:pPr>
        <w:spacing w:line="360" w:lineRule="auto"/>
        <w:jc w:val="center"/>
        <w:rPr>
          <w:rFonts w:hint="eastAsia" w:ascii="宋体" w:hAnsi="宋体"/>
          <w:b/>
          <w:color w:val="auto"/>
          <w:sz w:val="72"/>
          <w:szCs w:val="72"/>
          <w:lang w:eastAsia="zh-CN"/>
        </w:rPr>
      </w:pPr>
      <w:r>
        <w:rPr>
          <w:rFonts w:hint="eastAsia" w:ascii="宋体" w:hAnsi="宋体"/>
          <w:b/>
          <w:color w:val="auto"/>
          <w:sz w:val="72"/>
          <w:szCs w:val="72"/>
          <w:lang w:eastAsia="zh-CN"/>
        </w:rPr>
        <w:t>福建省龙岩监狱对外新闻</w:t>
      </w:r>
    </w:p>
    <w:p>
      <w:pPr>
        <w:spacing w:line="360" w:lineRule="auto"/>
        <w:jc w:val="center"/>
        <w:rPr>
          <w:rFonts w:hint="eastAsia" w:ascii="宋体" w:hAnsi="宋体" w:eastAsia="宋体"/>
          <w:b/>
          <w:color w:val="auto"/>
          <w:sz w:val="72"/>
          <w:szCs w:val="72"/>
          <w:lang w:eastAsia="zh-CN"/>
        </w:rPr>
      </w:pPr>
      <w:r>
        <w:rPr>
          <w:rFonts w:hint="eastAsia" w:ascii="宋体" w:hAnsi="宋体"/>
          <w:b/>
          <w:color w:val="auto"/>
          <w:sz w:val="72"/>
          <w:szCs w:val="72"/>
          <w:lang w:eastAsia="zh-CN"/>
        </w:rPr>
        <w:t>宣传服务采购项目</w:t>
      </w:r>
    </w:p>
    <w:p>
      <w:pPr>
        <w:spacing w:line="360" w:lineRule="auto"/>
        <w:jc w:val="center"/>
        <w:rPr>
          <w:rFonts w:ascii="宋体" w:hAnsi="宋体" w:eastAsia="宋体"/>
          <w:b/>
          <w:color w:val="auto"/>
          <w:sz w:val="72"/>
          <w:szCs w:val="72"/>
        </w:rPr>
      </w:pPr>
      <w:r>
        <w:rPr>
          <w:rFonts w:hint="eastAsia" w:ascii="宋体" w:hAnsi="宋体"/>
          <w:b/>
          <w:color w:val="auto"/>
          <w:sz w:val="72"/>
          <w:szCs w:val="72"/>
        </w:rPr>
        <w:t>网上竞价文件</w:t>
      </w:r>
    </w:p>
    <w:p>
      <w:pPr>
        <w:pStyle w:val="10"/>
        <w:spacing w:line="0" w:lineRule="atLeast"/>
        <w:rPr>
          <w:rFonts w:hAnsi="宋体"/>
          <w:b/>
          <w:color w:val="auto"/>
          <w:sz w:val="32"/>
        </w:rPr>
      </w:pPr>
    </w:p>
    <w:p>
      <w:pPr>
        <w:pStyle w:val="10"/>
        <w:spacing w:line="0" w:lineRule="atLeast"/>
        <w:jc w:val="center"/>
        <w:rPr>
          <w:rFonts w:hAnsi="宋体"/>
          <w:b/>
          <w:color w:val="auto"/>
          <w:sz w:val="36"/>
        </w:rPr>
      </w:pPr>
    </w:p>
    <w:p>
      <w:pPr>
        <w:pStyle w:val="10"/>
        <w:spacing w:line="0" w:lineRule="atLeast"/>
        <w:jc w:val="center"/>
        <w:rPr>
          <w:rFonts w:hAnsi="宋体"/>
          <w:b/>
          <w:color w:val="auto"/>
          <w:sz w:val="36"/>
        </w:rPr>
      </w:pPr>
    </w:p>
    <w:p>
      <w:pPr>
        <w:pStyle w:val="10"/>
        <w:spacing w:line="400" w:lineRule="exact"/>
        <w:rPr>
          <w:rFonts w:hAnsi="宋体"/>
          <w:b/>
          <w:color w:val="auto"/>
          <w:sz w:val="36"/>
        </w:rPr>
      </w:pPr>
    </w:p>
    <w:p>
      <w:pPr>
        <w:pStyle w:val="10"/>
        <w:spacing w:line="400" w:lineRule="exact"/>
        <w:rPr>
          <w:rFonts w:hAnsi="宋体"/>
          <w:b/>
          <w:color w:val="auto"/>
          <w:sz w:val="36"/>
        </w:rPr>
      </w:pPr>
    </w:p>
    <w:p>
      <w:pPr>
        <w:pStyle w:val="10"/>
        <w:spacing w:line="640" w:lineRule="exact"/>
        <w:ind w:firstLine="1285" w:firstLineChars="400"/>
        <w:rPr>
          <w:rFonts w:hint="default" w:hAnsi="宋体" w:eastAsia="宋体"/>
          <w:b/>
          <w:color w:val="auto"/>
          <w:sz w:val="32"/>
          <w:szCs w:val="32"/>
          <w:lang w:val="en-US" w:eastAsia="zh-CN"/>
        </w:rPr>
      </w:pPr>
      <w:r>
        <w:rPr>
          <w:rFonts w:hint="eastAsia" w:hAnsi="宋体"/>
          <w:b/>
          <w:color w:val="auto"/>
          <w:sz w:val="32"/>
          <w:szCs w:val="32"/>
        </w:rPr>
        <w:t>项目编号：</w:t>
      </w:r>
      <w:r>
        <w:rPr>
          <w:rFonts w:hint="eastAsia" w:hAnsi="宋体"/>
          <w:b/>
          <w:color w:val="auto"/>
          <w:sz w:val="32"/>
          <w:szCs w:val="32"/>
          <w:lang w:val="en-US" w:eastAsia="zh-CN"/>
        </w:rPr>
        <w:t>YDGZB-2024-001</w:t>
      </w:r>
    </w:p>
    <w:p>
      <w:pPr>
        <w:pStyle w:val="10"/>
        <w:spacing w:line="640" w:lineRule="exact"/>
        <w:ind w:firstLine="1285" w:firstLineChars="400"/>
        <w:rPr>
          <w:rFonts w:hAnsi="宋体"/>
          <w:b/>
          <w:color w:val="auto"/>
          <w:sz w:val="32"/>
          <w:szCs w:val="32"/>
          <w:u w:val="single"/>
        </w:rPr>
      </w:pPr>
      <w:r>
        <w:rPr>
          <w:rFonts w:hint="eastAsia" w:hAnsi="宋体"/>
          <w:b/>
          <w:color w:val="auto"/>
          <w:sz w:val="32"/>
          <w:szCs w:val="32"/>
        </w:rPr>
        <w:t>项目名称：福建省龙岩监狱</w:t>
      </w:r>
      <w:r>
        <w:rPr>
          <w:rFonts w:hint="eastAsia" w:hAnsi="宋体"/>
          <w:b/>
          <w:color w:val="auto"/>
          <w:sz w:val="32"/>
          <w:szCs w:val="32"/>
          <w:lang w:eastAsia="zh-CN"/>
        </w:rPr>
        <w:t>对外新闻宣传服务采购项目</w:t>
      </w:r>
    </w:p>
    <w:p>
      <w:pPr>
        <w:pStyle w:val="10"/>
        <w:spacing w:line="640" w:lineRule="exact"/>
        <w:ind w:firstLine="1285" w:firstLineChars="400"/>
        <w:rPr>
          <w:rFonts w:hint="eastAsia" w:hAnsi="宋体" w:eastAsia="宋体"/>
          <w:b/>
          <w:color w:val="auto"/>
          <w:sz w:val="32"/>
          <w:szCs w:val="32"/>
          <w:lang w:val="en-US" w:eastAsia="zh-CN"/>
        </w:rPr>
      </w:pPr>
      <w:r>
        <w:rPr>
          <w:rFonts w:hint="eastAsia" w:hAnsi="宋体"/>
          <w:b/>
          <w:color w:val="auto"/>
          <w:sz w:val="32"/>
          <w:szCs w:val="32"/>
        </w:rPr>
        <w:t xml:space="preserve">采购人：  </w:t>
      </w:r>
      <w:r>
        <w:rPr>
          <w:rFonts w:hint="eastAsia" w:hAnsi="宋体"/>
          <w:b/>
          <w:color w:val="auto"/>
          <w:sz w:val="32"/>
          <w:szCs w:val="32"/>
          <w:lang w:eastAsia="zh-CN"/>
        </w:rPr>
        <w:t>福建省龙岩监狱</w:t>
      </w:r>
    </w:p>
    <w:p>
      <w:pPr>
        <w:spacing w:line="500" w:lineRule="exact"/>
        <w:rPr>
          <w:rFonts w:ascii="宋体" w:hAnsi="宋体"/>
          <w:b/>
          <w:color w:val="auto"/>
          <w:sz w:val="48"/>
        </w:rPr>
      </w:pPr>
    </w:p>
    <w:p>
      <w:pPr>
        <w:pStyle w:val="4"/>
        <w:rPr>
          <w:rFonts w:hint="default"/>
          <w:color w:val="auto"/>
          <w:sz w:val="48"/>
        </w:rPr>
      </w:pPr>
    </w:p>
    <w:p>
      <w:pPr>
        <w:rPr>
          <w:color w:val="auto"/>
        </w:rPr>
      </w:pPr>
    </w:p>
    <w:p>
      <w:pPr>
        <w:spacing w:line="500" w:lineRule="exact"/>
        <w:jc w:val="center"/>
        <w:rPr>
          <w:rFonts w:hint="eastAsia" w:ascii="宋体" w:hAnsi="宋体"/>
          <w:b/>
          <w:color w:val="auto"/>
          <w:sz w:val="32"/>
          <w:szCs w:val="32"/>
          <w:lang w:eastAsia="zh-CN"/>
        </w:rPr>
      </w:pPr>
      <w:r>
        <w:rPr>
          <w:rFonts w:hint="eastAsia" w:ascii="宋体" w:hAnsi="宋体"/>
          <w:b/>
          <w:color w:val="auto"/>
          <w:sz w:val="32"/>
          <w:szCs w:val="32"/>
          <w:lang w:eastAsia="zh-CN"/>
        </w:rPr>
        <w:t>福建省月德贵招标代理服务有限公司</w:t>
      </w:r>
    </w:p>
    <w:p>
      <w:pPr>
        <w:spacing w:line="500" w:lineRule="exact"/>
        <w:jc w:val="center"/>
        <w:rPr>
          <w:rFonts w:hint="eastAsia" w:ascii="宋体" w:hAnsi="宋体"/>
          <w:b/>
          <w:color w:val="auto"/>
          <w:sz w:val="32"/>
          <w:szCs w:val="32"/>
        </w:rPr>
      </w:pPr>
      <w:r>
        <w:rPr>
          <w:rFonts w:hint="eastAsia" w:ascii="宋体" w:hAnsi="宋体"/>
          <w:b/>
          <w:color w:val="auto"/>
          <w:sz w:val="32"/>
          <w:szCs w:val="32"/>
        </w:rPr>
        <w:t>二〇二</w:t>
      </w:r>
      <w:r>
        <w:rPr>
          <w:rFonts w:hint="eastAsia" w:ascii="宋体" w:hAnsi="宋体"/>
          <w:b/>
          <w:color w:val="auto"/>
          <w:sz w:val="32"/>
          <w:szCs w:val="32"/>
          <w:lang w:eastAsia="zh-CN"/>
        </w:rPr>
        <w:t>四</w:t>
      </w:r>
      <w:r>
        <w:rPr>
          <w:rFonts w:hint="eastAsia" w:ascii="宋体" w:hAnsi="宋体"/>
          <w:b/>
          <w:color w:val="auto"/>
          <w:sz w:val="32"/>
          <w:szCs w:val="32"/>
        </w:rPr>
        <w:t>年</w:t>
      </w:r>
      <w:r>
        <w:rPr>
          <w:rFonts w:hint="eastAsia" w:ascii="宋体" w:hAnsi="宋体"/>
          <w:b/>
          <w:color w:val="auto"/>
          <w:sz w:val="32"/>
          <w:szCs w:val="32"/>
          <w:lang w:eastAsia="zh-CN"/>
        </w:rPr>
        <w:t>一</w:t>
      </w:r>
      <w:r>
        <w:rPr>
          <w:rFonts w:hint="eastAsia" w:ascii="宋体" w:hAnsi="宋体"/>
          <w:b/>
          <w:color w:val="auto"/>
          <w:sz w:val="32"/>
          <w:szCs w:val="32"/>
        </w:rPr>
        <w:t>月</w:t>
      </w:r>
    </w:p>
    <w:p>
      <w:pPr>
        <w:pStyle w:val="14"/>
        <w:rPr>
          <w:rFonts w:hint="eastAsia" w:ascii="宋体" w:hAnsi="宋体"/>
          <w:b/>
          <w:color w:val="auto"/>
          <w:sz w:val="32"/>
          <w:szCs w:val="32"/>
        </w:rPr>
      </w:pPr>
    </w:p>
    <w:p>
      <w:pPr>
        <w:rPr>
          <w:color w:val="auto"/>
        </w:rPr>
      </w:pPr>
    </w:p>
    <w:p>
      <w:pPr>
        <w:pStyle w:val="6"/>
        <w:rPr>
          <w:rFonts w:ascii="宋体" w:hAnsi="宋体"/>
          <w:color w:val="auto"/>
        </w:rPr>
      </w:pPr>
    </w:p>
    <w:p>
      <w:pPr>
        <w:widowControl/>
        <w:spacing w:line="360" w:lineRule="auto"/>
        <w:ind w:firstLine="643" w:firstLineChars="200"/>
        <w:jc w:val="center"/>
        <w:rPr>
          <w:rFonts w:ascii="宋体" w:hAnsi="宋体" w:eastAsia="宋体" w:cs="宋体"/>
          <w:b/>
          <w:bCs/>
          <w:color w:val="auto"/>
          <w:kern w:val="0"/>
          <w:sz w:val="32"/>
          <w:szCs w:val="32"/>
        </w:rPr>
      </w:pPr>
      <w:r>
        <w:rPr>
          <w:rFonts w:hint="eastAsia" w:ascii="宋体" w:hAnsi="宋体" w:cs="宋体"/>
          <w:b/>
          <w:bCs/>
          <w:color w:val="auto"/>
          <w:kern w:val="0"/>
          <w:sz w:val="32"/>
          <w:szCs w:val="32"/>
        </w:rPr>
        <w:t xml:space="preserve">第一章 </w:t>
      </w:r>
      <w:r>
        <w:rPr>
          <w:rFonts w:hint="eastAsia" w:ascii="宋体" w:hAnsi="宋体" w:cs="宋体"/>
          <w:b/>
          <w:bCs/>
          <w:color w:val="auto"/>
          <w:kern w:val="0"/>
          <w:sz w:val="32"/>
          <w:szCs w:val="32"/>
          <w:lang w:eastAsia="zh-CN"/>
        </w:rPr>
        <w:t>网上</w:t>
      </w:r>
      <w:r>
        <w:rPr>
          <w:rFonts w:hint="eastAsia" w:ascii="宋体" w:hAnsi="宋体" w:cs="宋体"/>
          <w:b/>
          <w:bCs/>
          <w:color w:val="auto"/>
          <w:kern w:val="0"/>
          <w:sz w:val="32"/>
          <w:szCs w:val="32"/>
        </w:rPr>
        <w:t>竞价邀请</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福建省月德贵招标代理服务有限公司</w:t>
      </w:r>
      <w:r>
        <w:rPr>
          <w:rFonts w:hint="eastAsia" w:ascii="宋体" w:hAnsi="宋体" w:cs="宋体"/>
          <w:color w:val="auto"/>
          <w:kern w:val="0"/>
          <w:sz w:val="24"/>
        </w:rPr>
        <w:t>受</w:t>
      </w:r>
      <w:r>
        <w:rPr>
          <w:rFonts w:hint="eastAsia" w:ascii="宋体" w:hAnsi="宋体" w:cs="宋体"/>
          <w:color w:val="auto"/>
          <w:kern w:val="0"/>
          <w:sz w:val="24"/>
          <w:lang w:eastAsia="zh-CN"/>
        </w:rPr>
        <w:t>福建省龙岩监狱</w:t>
      </w:r>
      <w:r>
        <w:rPr>
          <w:rFonts w:hint="eastAsia" w:ascii="宋体" w:hAnsi="宋体" w:cs="宋体"/>
          <w:bCs/>
          <w:color w:val="auto"/>
          <w:kern w:val="0"/>
          <w:sz w:val="24"/>
        </w:rPr>
        <w:t>的</w:t>
      </w:r>
      <w:r>
        <w:rPr>
          <w:rFonts w:hint="eastAsia" w:ascii="宋体" w:hAnsi="宋体" w:cs="宋体"/>
          <w:color w:val="auto"/>
          <w:kern w:val="0"/>
          <w:sz w:val="24"/>
        </w:rPr>
        <w:t>委托，现通过网上竞价的方</w:t>
      </w:r>
      <w:r>
        <w:rPr>
          <w:rFonts w:hint="eastAsia" w:ascii="宋体" w:hAnsi="宋体" w:eastAsia="宋体" w:cs="宋体"/>
          <w:color w:val="auto"/>
          <w:kern w:val="0"/>
          <w:sz w:val="24"/>
        </w:rPr>
        <w:t>式选择</w:t>
      </w:r>
      <w:r>
        <w:rPr>
          <w:rFonts w:hint="eastAsia" w:ascii="宋体" w:hAnsi="宋体" w:cs="宋体"/>
          <w:color w:val="auto"/>
          <w:kern w:val="0"/>
          <w:sz w:val="24"/>
          <w:lang w:eastAsia="zh-CN"/>
        </w:rPr>
        <w:t>福建省龙岩监狱对外新闻宣传服务采购项目</w:t>
      </w:r>
      <w:r>
        <w:rPr>
          <w:rFonts w:hint="eastAsia" w:ascii="宋体" w:hAnsi="宋体" w:eastAsia="宋体" w:cs="宋体"/>
          <w:color w:val="auto"/>
          <w:kern w:val="0"/>
          <w:sz w:val="24"/>
        </w:rPr>
        <w:t>的</w:t>
      </w:r>
      <w:r>
        <w:rPr>
          <w:rFonts w:hint="eastAsia" w:ascii="宋体" w:hAnsi="宋体" w:cs="宋体"/>
          <w:color w:val="auto"/>
          <w:kern w:val="0"/>
          <w:sz w:val="24"/>
        </w:rPr>
        <w:t>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pPr>
        <w:widowControl/>
        <w:spacing w:line="360" w:lineRule="auto"/>
        <w:ind w:firstLine="482" w:firstLineChars="200"/>
        <w:jc w:val="left"/>
        <w:rPr>
          <w:rFonts w:hint="default" w:ascii="宋体" w:hAnsi="宋体" w:eastAsia="宋体"/>
          <w:b/>
          <w:bCs/>
          <w:color w:val="auto"/>
          <w:sz w:val="24"/>
          <w:lang w:val="en-US" w:eastAsia="zh-CN"/>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 xml:space="preserve">项目编号： </w:t>
      </w:r>
      <w:r>
        <w:rPr>
          <w:rFonts w:hint="eastAsia" w:ascii="宋体" w:hAnsi="宋体" w:cs="宋体"/>
          <w:b/>
          <w:bCs/>
          <w:color w:val="auto"/>
          <w:kern w:val="0"/>
          <w:sz w:val="24"/>
          <w:lang w:val="en-US" w:eastAsia="zh-CN"/>
        </w:rPr>
        <w:t>YDGZB-2024-001</w:t>
      </w:r>
    </w:p>
    <w:p>
      <w:pPr>
        <w:widowControl/>
        <w:spacing w:line="360" w:lineRule="auto"/>
        <w:ind w:firstLine="482" w:firstLineChars="200"/>
        <w:jc w:val="left"/>
        <w:rPr>
          <w:rFonts w:hint="eastAsia" w:ascii="宋体" w:hAnsi="宋体" w:eastAsia="宋体"/>
          <w:b/>
          <w:bCs/>
          <w:color w:val="auto"/>
          <w:sz w:val="24"/>
          <w:lang w:eastAsia="zh-CN"/>
        </w:rPr>
      </w:pPr>
      <w:r>
        <w:rPr>
          <w:rFonts w:hint="eastAsia" w:ascii="宋体" w:hAnsi="宋体" w:cs="宋体"/>
          <w:b/>
          <w:bCs/>
          <w:color w:val="auto"/>
          <w:kern w:val="0"/>
          <w:sz w:val="24"/>
          <w:lang w:val="en-US" w:eastAsia="zh-CN"/>
        </w:rPr>
        <w:t>2.</w:t>
      </w:r>
      <w:r>
        <w:rPr>
          <w:rFonts w:hint="eastAsia" w:ascii="宋体" w:hAnsi="宋体" w:cs="宋体"/>
          <w:b/>
          <w:bCs/>
          <w:color w:val="auto"/>
          <w:kern w:val="0"/>
          <w:sz w:val="24"/>
        </w:rPr>
        <w:t>项目名称：</w:t>
      </w:r>
      <w:r>
        <w:rPr>
          <w:rFonts w:hint="eastAsia" w:ascii="宋体" w:hAnsi="宋体"/>
          <w:b/>
          <w:bCs/>
          <w:color w:val="auto"/>
          <w:sz w:val="24"/>
        </w:rPr>
        <w:t xml:space="preserve"> </w:t>
      </w:r>
      <w:r>
        <w:rPr>
          <w:rFonts w:hint="eastAsia" w:ascii="宋体" w:hAnsi="宋体" w:cs="宋体"/>
          <w:color w:val="auto"/>
          <w:kern w:val="0"/>
          <w:sz w:val="24"/>
          <w:lang w:eastAsia="zh-CN"/>
        </w:rPr>
        <w:t>福建省龙岩监狱对外新闻宣传服务采购项目</w:t>
      </w:r>
    </w:p>
    <w:p>
      <w:pPr>
        <w:widowControl/>
        <w:spacing w:line="360" w:lineRule="auto"/>
        <w:ind w:firstLine="482" w:firstLineChars="200"/>
        <w:jc w:val="left"/>
        <w:rPr>
          <w:rFonts w:ascii="宋体" w:hAnsi="宋体" w:cs="宋体"/>
          <w:b/>
          <w:color w:val="auto"/>
          <w:kern w:val="0"/>
          <w:sz w:val="24"/>
        </w:rPr>
      </w:pPr>
      <w:r>
        <w:rPr>
          <w:rFonts w:hint="eastAsia" w:ascii="宋体" w:hAnsi="宋体" w:eastAsia="宋体" w:cs="Times New Roman"/>
          <w:b/>
          <w:color w:val="auto"/>
          <w:sz w:val="24"/>
          <w:lang w:val="en-US" w:eastAsia="zh-CN"/>
        </w:rPr>
        <w:t>3.</w:t>
      </w:r>
      <w:r>
        <w:rPr>
          <w:rFonts w:hint="eastAsia" w:ascii="宋体" w:hAnsi="宋体" w:eastAsia="宋体" w:cs="Times New Roman"/>
          <w:b/>
          <w:color w:val="auto"/>
          <w:sz w:val="24"/>
        </w:rPr>
        <w:t>网上竞价服务要求等详见“第二章 网上竞价内容及要求”</w:t>
      </w:r>
      <w:r>
        <w:rPr>
          <w:rFonts w:hint="eastAsia" w:ascii="宋体" w:hAnsi="宋体" w:cs="宋体"/>
          <w:b/>
          <w:color w:val="auto"/>
          <w:kern w:val="0"/>
          <w:sz w:val="24"/>
        </w:rPr>
        <w:t>。</w:t>
      </w:r>
    </w:p>
    <w:p>
      <w:pPr>
        <w:pStyle w:val="12"/>
        <w:spacing w:before="0" w:beforeAutospacing="0" w:after="0" w:afterAutospacing="0" w:line="360" w:lineRule="auto"/>
        <w:ind w:firstLine="480"/>
        <w:rPr>
          <w:b/>
          <w:bCs/>
          <w:color w:val="auto"/>
        </w:rPr>
      </w:pPr>
      <w:r>
        <w:rPr>
          <w:rFonts w:hint="eastAsia"/>
          <w:b/>
          <w:bCs/>
          <w:color w:val="auto"/>
          <w:lang w:val="en-US" w:eastAsia="zh-CN"/>
        </w:rPr>
        <w:t>4.</w:t>
      </w:r>
      <w:r>
        <w:rPr>
          <w:rFonts w:hint="eastAsia"/>
          <w:b/>
          <w:bCs/>
          <w:color w:val="auto"/>
        </w:rPr>
        <w:t>报名及竞价时间安排：</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4</w:t>
      </w:r>
      <w:r>
        <w:rPr>
          <w:rFonts w:hint="eastAsia" w:ascii="宋体" w:hAnsi="宋体" w:cs="宋体"/>
          <w:color w:val="auto"/>
          <w:kern w:val="0"/>
          <w:sz w:val="24"/>
          <w:lang w:eastAsia="zh-CN"/>
        </w:rPr>
        <w:t>年</w:t>
      </w:r>
      <w:r>
        <w:rPr>
          <w:rFonts w:hint="eastAsia" w:ascii="宋体" w:hAnsi="宋体" w:cs="宋体"/>
          <w:color w:val="auto"/>
          <w:kern w:val="0"/>
          <w:sz w:val="24"/>
          <w:lang w:val="en-US" w:eastAsia="zh-CN"/>
        </w:rPr>
        <w:t>1</w:t>
      </w:r>
      <w:r>
        <w:rPr>
          <w:rFonts w:hint="eastAsia" w:ascii="宋体" w:hAnsi="宋体" w:cs="宋体"/>
          <w:color w:val="auto"/>
          <w:kern w:val="0"/>
          <w:sz w:val="24"/>
        </w:rPr>
        <w:t>月</w:t>
      </w:r>
      <w:r>
        <w:rPr>
          <w:rFonts w:hint="eastAsia" w:ascii="宋体" w:hAnsi="宋体" w:cs="宋体"/>
          <w:color w:val="auto"/>
          <w:kern w:val="0"/>
          <w:sz w:val="24"/>
          <w:lang w:val="en-US" w:eastAsia="zh-CN"/>
        </w:rPr>
        <w:t>30</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08</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2</w:t>
      </w:r>
      <w:r>
        <w:rPr>
          <w:rFonts w:hint="eastAsia" w:ascii="宋体" w:hAnsi="宋体" w:cs="宋体"/>
          <w:color w:val="auto"/>
          <w:kern w:val="0"/>
          <w:sz w:val="24"/>
        </w:rPr>
        <w:t>月</w:t>
      </w:r>
      <w:r>
        <w:rPr>
          <w:rFonts w:hint="eastAsia" w:ascii="宋体" w:hAnsi="宋体" w:cs="宋体"/>
          <w:color w:val="auto"/>
          <w:kern w:val="0"/>
          <w:sz w:val="24"/>
          <w:lang w:val="en-US" w:eastAsia="zh-CN"/>
        </w:rPr>
        <w:t>1</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17</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2</w:t>
      </w:r>
      <w:r>
        <w:rPr>
          <w:rFonts w:hint="eastAsia" w:ascii="宋体" w:hAnsi="宋体" w:cs="宋体"/>
          <w:color w:val="auto"/>
          <w:kern w:val="0"/>
          <w:sz w:val="24"/>
        </w:rPr>
        <w:t>月</w:t>
      </w:r>
      <w:r>
        <w:rPr>
          <w:rFonts w:hint="eastAsia" w:ascii="宋体" w:hAnsi="宋体" w:cs="宋体"/>
          <w:color w:val="auto"/>
          <w:kern w:val="0"/>
          <w:sz w:val="24"/>
          <w:lang w:val="en-US" w:eastAsia="zh-CN"/>
        </w:rPr>
        <w:t>2</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09</w:t>
      </w:r>
      <w:r>
        <w:rPr>
          <w:rFonts w:hint="eastAsia" w:ascii="宋体" w:hAnsi="宋体" w:cs="宋体"/>
          <w:color w:val="auto"/>
          <w:kern w:val="0"/>
          <w:sz w:val="24"/>
        </w:rPr>
        <w:t>:00:00</w:t>
      </w:r>
      <w:bookmarkStart w:id="9" w:name="_GoBack"/>
      <w:bookmarkEnd w:id="9"/>
    </w:p>
    <w:p>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2</w:t>
      </w:r>
      <w:r>
        <w:rPr>
          <w:rFonts w:hint="eastAsia" w:ascii="宋体" w:hAnsi="宋体" w:cs="宋体"/>
          <w:color w:val="auto"/>
          <w:kern w:val="0"/>
          <w:sz w:val="24"/>
        </w:rPr>
        <w:t>月</w:t>
      </w:r>
      <w:r>
        <w:rPr>
          <w:rFonts w:hint="eastAsia" w:ascii="宋体" w:hAnsi="宋体" w:cs="宋体"/>
          <w:color w:val="auto"/>
          <w:kern w:val="0"/>
          <w:sz w:val="24"/>
          <w:lang w:val="en-US" w:eastAsia="zh-CN"/>
        </w:rPr>
        <w:t>2</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11</w:t>
      </w:r>
      <w:r>
        <w:rPr>
          <w:rFonts w:hint="eastAsia" w:ascii="宋体" w:hAnsi="宋体" w:cs="宋体"/>
          <w:color w:val="auto"/>
          <w:kern w:val="0"/>
          <w:sz w:val="24"/>
        </w:rPr>
        <w:t>:00:00</w:t>
      </w:r>
    </w:p>
    <w:p>
      <w:pPr>
        <w:spacing w:line="360" w:lineRule="auto"/>
        <w:ind w:firstLine="482" w:firstLineChars="200"/>
        <w:rPr>
          <w:rFonts w:ascii="宋体" w:hAnsi="宋体"/>
          <w:b/>
          <w:bCs/>
          <w:color w:val="auto"/>
          <w:sz w:val="24"/>
        </w:rPr>
      </w:pPr>
      <w:bookmarkStart w:id="0" w:name="_Toc21403"/>
      <w:r>
        <w:rPr>
          <w:rFonts w:hint="eastAsia" w:ascii="宋体" w:hAnsi="宋体"/>
          <w:b/>
          <w:bCs/>
          <w:color w:val="auto"/>
          <w:sz w:val="24"/>
          <w:lang w:val="en-US" w:eastAsia="zh-CN"/>
        </w:rPr>
        <w:t>5.</w:t>
      </w:r>
      <w:r>
        <w:rPr>
          <w:rFonts w:hint="eastAsia" w:ascii="宋体" w:hAnsi="宋体"/>
          <w:b/>
          <w:bCs/>
          <w:color w:val="auto"/>
          <w:sz w:val="24"/>
        </w:rPr>
        <w:t>供应商资格要求</w:t>
      </w:r>
    </w:p>
    <w:p>
      <w:pPr>
        <w:widowControl/>
        <w:spacing w:line="360" w:lineRule="auto"/>
        <w:ind w:firstLine="480" w:firstLineChars="200"/>
        <w:jc w:val="left"/>
        <w:rPr>
          <w:rFonts w:ascii="宋体" w:hAnsi="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本网上竞价文件所述服务</w:t>
      </w:r>
      <w:r>
        <w:rPr>
          <w:rFonts w:hint="eastAsia" w:ascii="新宋体" w:hAnsi="新宋体" w:eastAsia="新宋体"/>
          <w:color w:val="auto"/>
          <w:sz w:val="24"/>
          <w:lang w:eastAsia="zh-CN"/>
        </w:rPr>
        <w:t>的</w:t>
      </w:r>
      <w:r>
        <w:rPr>
          <w:rFonts w:hint="eastAsia" w:ascii="宋体" w:hAnsi="宋体"/>
          <w:color w:val="auto"/>
          <w:sz w:val="24"/>
        </w:rPr>
        <w:t>法人、事业单位及其他组织</w:t>
      </w:r>
      <w:r>
        <w:rPr>
          <w:rFonts w:hint="eastAsia" w:ascii="新宋体" w:hAnsi="新宋体" w:eastAsia="新宋体"/>
          <w:color w:val="auto"/>
          <w:sz w:val="24"/>
        </w:rPr>
        <w:t>均可能成为合格的供应商；</w:t>
      </w:r>
    </w:p>
    <w:p>
      <w:pPr>
        <w:pStyle w:val="20"/>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rPr>
        <w:t>重大违法记录</w:t>
      </w:r>
      <w:r>
        <w:rPr>
          <w:rFonts w:hint="eastAsia" w:ascii="宋体" w:hAnsi="宋体" w:cs="宋体"/>
          <w:color w:val="auto"/>
          <w:kern w:val="0"/>
          <w:sz w:val="24"/>
        </w:rPr>
        <w:t>是</w:t>
      </w:r>
      <w:r>
        <w:rPr>
          <w:rFonts w:hint="eastAsia" w:ascii="宋体" w:hAnsi="宋体" w:eastAsia="宋体" w:cs="宋体"/>
          <w:color w:val="auto"/>
          <w:kern w:val="0"/>
          <w:sz w:val="24"/>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pPr>
        <w:spacing w:line="360" w:lineRule="auto"/>
        <w:ind w:firstLine="481"/>
        <w:rPr>
          <w:rFonts w:ascii="宋体" w:hAnsi="宋体"/>
          <w:color w:val="auto"/>
          <w:sz w:val="24"/>
        </w:rPr>
      </w:pPr>
      <w:r>
        <w:rPr>
          <w:rFonts w:hint="eastAsia" w:ascii="宋体" w:hAnsi="宋体"/>
          <w:color w:val="auto"/>
          <w:sz w:val="24"/>
        </w:rPr>
        <w:t>④</w:t>
      </w:r>
      <w:r>
        <w:rPr>
          <w:rFonts w:hint="eastAsia"/>
          <w:color w:val="auto"/>
          <w:sz w:val="24"/>
        </w:rPr>
        <w:t>单位授权书，格式详见本网上竞价文件第五章。</w:t>
      </w:r>
    </w:p>
    <w:p>
      <w:pPr>
        <w:spacing w:line="360" w:lineRule="auto"/>
        <w:ind w:firstLine="481"/>
        <w:rPr>
          <w:rFonts w:ascii="Times New Roman" w:hAnsi="Times New Roman" w:eastAsia="宋体" w:cs="Times New Roman"/>
          <w:color w:val="auto"/>
          <w:sz w:val="24"/>
        </w:rPr>
      </w:pPr>
      <w:r>
        <w:rPr>
          <w:rFonts w:hint="eastAsia" w:ascii="宋体" w:hAnsi="宋体"/>
          <w:color w:val="auto"/>
          <w:sz w:val="24"/>
        </w:rPr>
        <w:t>⑤</w:t>
      </w:r>
      <w:r>
        <w:rPr>
          <w:rFonts w:hint="eastAsia" w:ascii="Times New Roman" w:hAnsi="Times New Roman" w:eastAsia="宋体" w:cs="Times New Roman"/>
          <w:color w:val="auto"/>
          <w:sz w:val="24"/>
        </w:rPr>
        <w:t>特定资格要求（若有）。</w:t>
      </w:r>
    </w:p>
    <w:p>
      <w:pPr>
        <w:spacing w:line="360" w:lineRule="auto"/>
        <w:ind w:firstLine="481"/>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lang w:eastAsia="zh-CN"/>
        </w:rPr>
        <w:t>采购</w:t>
      </w:r>
      <w:r>
        <w:rPr>
          <w:rFonts w:hint="eastAsia" w:ascii="宋体" w:hAnsi="宋体"/>
          <w:color w:val="auto"/>
          <w:sz w:val="24"/>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rPr>
      </w:pPr>
      <w:r>
        <w:rPr>
          <w:rFonts w:hint="eastAsia" w:ascii="宋体" w:hAnsi="宋体"/>
          <w:color w:val="auto"/>
          <w:sz w:val="24"/>
        </w:rPr>
        <w:t>（4）本项目是否接受联合体竞价：不接受。</w:t>
      </w:r>
    </w:p>
    <w:p>
      <w:pPr>
        <w:widowControl/>
        <w:shd w:val="clear" w:color="auto" w:fill="FFFFFF"/>
        <w:spacing w:line="360" w:lineRule="auto"/>
        <w:ind w:firstLine="480" w:firstLineChars="200"/>
        <w:jc w:val="left"/>
        <w:rPr>
          <w:rStyle w:val="21"/>
          <w:color w:val="auto"/>
        </w:rPr>
      </w:pPr>
      <w:r>
        <w:rPr>
          <w:rStyle w:val="21"/>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rPr>
      </w:pPr>
      <w:r>
        <w:rPr>
          <w:rFonts w:hint="eastAsia" w:ascii="宋体" w:hAnsi="宋体"/>
          <w:b/>
          <w:color w:val="auto"/>
          <w:sz w:val="24"/>
          <w:lang w:val="en-US" w:eastAsia="zh-CN"/>
        </w:rPr>
        <w:t>6.</w:t>
      </w:r>
      <w:r>
        <w:rPr>
          <w:rFonts w:hint="eastAsia" w:ascii="宋体" w:hAnsi="宋体"/>
          <w:b/>
          <w:color w:val="auto"/>
          <w:sz w:val="24"/>
        </w:rPr>
        <w:t>网上竞价文件售价</w:t>
      </w:r>
    </w:p>
    <w:p>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rPr>
      </w:pPr>
      <w:r>
        <w:rPr>
          <w:rFonts w:hint="eastAsia" w:ascii="宋体" w:hAnsi="宋体" w:cs="宋体"/>
          <w:b/>
          <w:bCs/>
          <w:color w:val="auto"/>
          <w:sz w:val="24"/>
          <w:lang w:val="en-US" w:eastAsia="zh-CN"/>
        </w:rPr>
        <w:t>7.</w:t>
      </w:r>
      <w:r>
        <w:rPr>
          <w:rFonts w:hint="eastAsia" w:ascii="宋体" w:hAnsi="宋体" w:cs="宋体"/>
          <w:b/>
          <w:bCs/>
          <w:color w:val="auto"/>
          <w:sz w:val="24"/>
        </w:rPr>
        <w:t>网上竞价保证金：</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本项目</w:t>
      </w:r>
      <w:r>
        <w:rPr>
          <w:rFonts w:hint="eastAsia" w:ascii="宋体" w:hAnsi="宋体" w:eastAsia="宋体" w:cs="宋体"/>
          <w:color w:val="auto"/>
          <w:sz w:val="24"/>
          <w:lang w:eastAsia="zh-CN"/>
        </w:rPr>
        <w:t>网上</w:t>
      </w:r>
      <w:r>
        <w:rPr>
          <w:rFonts w:hint="eastAsia" w:ascii="宋体" w:hAnsi="宋体" w:eastAsia="宋体" w:cs="宋体"/>
          <w:color w:val="auto"/>
          <w:sz w:val="24"/>
        </w:rPr>
        <w:t>竞价保证金为</w:t>
      </w:r>
      <w:r>
        <w:rPr>
          <w:rFonts w:hint="eastAsia" w:ascii="宋体" w:hAnsi="宋体" w:cs="宋体"/>
          <w:color w:val="auto"/>
          <w:sz w:val="24"/>
          <w:lang w:val="en-US" w:eastAsia="zh-CN"/>
        </w:rPr>
        <w:t>4660</w:t>
      </w:r>
      <w:r>
        <w:rPr>
          <w:rFonts w:hint="eastAsia" w:ascii="宋体" w:hAnsi="宋体" w:cs="宋体"/>
          <w:color w:val="auto"/>
          <w:sz w:val="24"/>
        </w:rPr>
        <w:t>元人民币，</w:t>
      </w:r>
      <w:r>
        <w:rPr>
          <w:rFonts w:hint="eastAsia" w:ascii="宋体" w:hAnsi="宋体" w:cs="宋体"/>
          <w:color w:val="auto"/>
          <w:sz w:val="24"/>
          <w:lang w:eastAsia="zh-CN"/>
        </w:rPr>
        <w:t>网上</w:t>
      </w:r>
      <w:r>
        <w:rPr>
          <w:rFonts w:hint="eastAsia" w:ascii="宋体" w:hAnsi="宋体" w:cs="宋体"/>
          <w:color w:val="auto"/>
          <w:sz w:val="24"/>
        </w:rPr>
        <w:t>竞价保证金须以对公</w:t>
      </w:r>
      <w:r>
        <w:rPr>
          <w:rFonts w:hint="eastAsia" w:ascii="宋体" w:hAnsi="宋体" w:cs="宋体"/>
          <w:color w:val="auto"/>
          <w:sz w:val="24"/>
          <w:lang w:eastAsia="zh-CN"/>
        </w:rPr>
        <w:t>转账、支票、汇票等非现金</w:t>
      </w:r>
      <w:r>
        <w:rPr>
          <w:rFonts w:hint="eastAsia" w:ascii="宋体" w:hAnsi="宋体" w:cs="宋体"/>
          <w:color w:val="auto"/>
          <w:sz w:val="24"/>
        </w:rPr>
        <w:t>形式提交且应在报名截止时间前到达指定账户，否则报名审核不合格。</w:t>
      </w:r>
      <w:r>
        <w:rPr>
          <w:rFonts w:hint="eastAsia" w:ascii="宋体" w:hAnsi="宋体" w:cs="宋体"/>
          <w:color w:val="auto"/>
          <w:sz w:val="24"/>
          <w:lang w:eastAsia="zh-CN"/>
        </w:rPr>
        <w:t>采购</w:t>
      </w:r>
      <w:r>
        <w:rPr>
          <w:rFonts w:hint="eastAsia" w:ascii="宋体" w:hAnsi="宋体" w:cs="宋体"/>
          <w:color w:val="auto"/>
          <w:sz w:val="24"/>
        </w:rPr>
        <w:t>代理机构将以</w:t>
      </w:r>
      <w:r>
        <w:rPr>
          <w:rFonts w:hint="eastAsia" w:ascii="宋体" w:hAnsi="宋体" w:cs="宋体"/>
          <w:color w:val="auto"/>
          <w:sz w:val="24"/>
          <w:lang w:eastAsia="zh-CN"/>
        </w:rPr>
        <w:t>网上</w:t>
      </w:r>
      <w:r>
        <w:rPr>
          <w:rFonts w:hint="eastAsia" w:ascii="宋体" w:hAnsi="宋体" w:cs="宋体"/>
          <w:color w:val="auto"/>
          <w:sz w:val="24"/>
        </w:rPr>
        <w:t>竞价保证金收款银行提供的保证金到帐时间为依据进行确认。</w:t>
      </w:r>
    </w:p>
    <w:p>
      <w:pPr>
        <w:spacing w:line="360" w:lineRule="auto"/>
        <w:ind w:firstLine="480" w:firstLineChars="200"/>
        <w:rPr>
          <w:rFonts w:ascii="宋体" w:hAnsi="宋体"/>
          <w:color w:val="auto"/>
          <w:sz w:val="24"/>
        </w:rPr>
      </w:pPr>
      <w:r>
        <w:rPr>
          <w:rFonts w:hint="eastAsia" w:ascii="宋体" w:hAnsi="宋体" w:cs="宋体"/>
          <w:color w:val="auto"/>
          <w:sz w:val="24"/>
          <w:lang w:eastAsia="zh-CN"/>
        </w:rPr>
        <w:t>网上</w:t>
      </w:r>
      <w:r>
        <w:rPr>
          <w:rFonts w:hint="eastAsia" w:ascii="宋体" w:hAnsi="宋体" w:cs="宋体"/>
          <w:color w:val="auto"/>
          <w:sz w:val="24"/>
        </w:rPr>
        <w:t>竞价</w:t>
      </w:r>
      <w:r>
        <w:rPr>
          <w:rFonts w:hint="eastAsia" w:ascii="宋体" w:hAnsi="宋体"/>
          <w:color w:val="auto"/>
          <w:sz w:val="24"/>
        </w:rPr>
        <w:t>保证金缴交</w:t>
      </w:r>
      <w:r>
        <w:rPr>
          <w:rFonts w:hint="eastAsia" w:ascii="宋体" w:hAnsi="宋体" w:cs="宋体"/>
          <w:color w:val="auto"/>
          <w:sz w:val="24"/>
        </w:rPr>
        <w:t>指定账户</w:t>
      </w:r>
      <w:r>
        <w:rPr>
          <w:rFonts w:hint="eastAsia" w:ascii="宋体" w:hAnsi="宋体"/>
          <w:color w:val="auto"/>
          <w:sz w:val="24"/>
        </w:rPr>
        <w:t>：</w:t>
      </w:r>
    </w:p>
    <w:p>
      <w:pPr>
        <w:spacing w:line="360" w:lineRule="auto"/>
        <w:ind w:firstLine="480" w:firstLineChars="200"/>
        <w:rPr>
          <w:rFonts w:hint="eastAsia" w:ascii="宋体" w:hAnsi="宋体" w:cs="宋体"/>
          <w:color w:val="auto"/>
          <w:sz w:val="24"/>
          <w:lang w:eastAsia="zh-CN"/>
        </w:rPr>
      </w:pPr>
      <w:r>
        <w:rPr>
          <w:rFonts w:hint="eastAsia" w:ascii="宋体" w:hAnsi="宋体" w:cs="宋体"/>
          <w:color w:val="auto"/>
          <w:sz w:val="24"/>
        </w:rPr>
        <w:t>开 户 名：</w:t>
      </w:r>
      <w:r>
        <w:rPr>
          <w:rFonts w:hint="eastAsia" w:ascii="宋体" w:hAnsi="宋体" w:cs="宋体"/>
          <w:color w:val="auto"/>
          <w:sz w:val="24"/>
          <w:lang w:eastAsia="zh-CN"/>
        </w:rPr>
        <w:t>福建省月德贵招标代理服务有限公司</w:t>
      </w:r>
    </w:p>
    <w:p>
      <w:pPr>
        <w:spacing w:line="360" w:lineRule="auto"/>
        <w:ind w:firstLine="480" w:firstLineChars="200"/>
        <w:rPr>
          <w:rFonts w:hint="eastAsia" w:ascii="宋体" w:hAnsi="宋体" w:eastAsia="宋体" w:cs="宋体"/>
          <w:color w:val="auto"/>
          <w:sz w:val="24"/>
          <w:lang w:eastAsia="zh-CN"/>
        </w:rPr>
      </w:pPr>
      <w:r>
        <w:rPr>
          <w:rFonts w:hint="eastAsia" w:ascii="宋体" w:hAnsi="宋体" w:cs="宋体"/>
          <w:color w:val="auto"/>
          <w:sz w:val="24"/>
        </w:rPr>
        <w:t>开 户 行：</w:t>
      </w:r>
      <w:r>
        <w:rPr>
          <w:rFonts w:hint="eastAsia" w:ascii="宋体" w:hAnsi="宋体" w:cs="宋体"/>
          <w:color w:val="auto"/>
          <w:sz w:val="24"/>
          <w:lang w:eastAsia="zh-CN"/>
        </w:rPr>
        <w:t>兴业银行龙岩新兴支行</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cs="宋体"/>
          <w:color w:val="auto"/>
          <w:sz w:val="24"/>
        </w:rPr>
        <w:t xml:space="preserve">账 号： </w:t>
      </w:r>
      <w:r>
        <w:rPr>
          <w:rFonts w:hint="eastAsia" w:ascii="宋体" w:hAnsi="宋体" w:cs="宋体"/>
          <w:color w:val="auto"/>
          <w:sz w:val="24"/>
          <w:lang w:val="en-US" w:eastAsia="zh-CN"/>
        </w:rPr>
        <w:t>1710 3010 0100 4523 02</w:t>
      </w:r>
    </w:p>
    <w:p>
      <w:pPr>
        <w:numPr>
          <w:ilvl w:val="0"/>
          <w:numId w:val="0"/>
        </w:num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响应文件有效期：首次响应文件提交截止时间起90个日历日。</w:t>
      </w:r>
    </w:p>
    <w:p>
      <w:pPr>
        <w:spacing w:line="360" w:lineRule="auto"/>
        <w:ind w:left="420" w:leftChars="200"/>
        <w:rPr>
          <w:rFonts w:hint="eastAsia" w:ascii="宋体" w:hAnsi="宋体" w:cs="宋体"/>
          <w:color w:val="auto"/>
          <w:sz w:val="24"/>
        </w:rPr>
      </w:pPr>
      <w:r>
        <w:rPr>
          <w:rFonts w:hint="eastAsia" w:ascii="宋体" w:hAnsi="宋体" w:cs="宋体"/>
          <w:color w:val="auto"/>
          <w:sz w:val="24"/>
          <w:lang w:val="en-US" w:eastAsia="zh-CN"/>
        </w:rPr>
        <w:t>9.</w:t>
      </w:r>
      <w:r>
        <w:rPr>
          <w:rFonts w:hint="eastAsia" w:ascii="宋体" w:hAnsi="宋体" w:cs="宋体"/>
          <w:color w:val="auto"/>
          <w:sz w:val="24"/>
        </w:rPr>
        <w:t>代理服务费：</w:t>
      </w:r>
    </w:p>
    <w:p>
      <w:pPr>
        <w:spacing w:line="360" w:lineRule="auto"/>
        <w:ind w:left="420" w:leftChars="200"/>
        <w:rPr>
          <w:color w:val="auto"/>
          <w:sz w:val="24"/>
        </w:rPr>
      </w:pPr>
      <w:r>
        <w:rPr>
          <w:color w:val="auto"/>
          <w:sz w:val="24"/>
        </w:rPr>
        <w:t>本项目代理服务费</w:t>
      </w:r>
      <w:r>
        <w:rPr>
          <w:rFonts w:hint="eastAsia" w:ascii="宋体" w:hAnsi="宋体" w:eastAsia="宋体" w:cs="宋体"/>
          <w:i w:val="0"/>
          <w:iCs w:val="0"/>
          <w:caps w:val="0"/>
          <w:color w:val="auto"/>
          <w:spacing w:val="0"/>
          <w:sz w:val="24"/>
          <w:szCs w:val="24"/>
        </w:rPr>
        <w:t>按闽狱采购[2018]3号《关于转发规范政府采购代理机构管理的通知》标准收取代理费：(1)以</w:t>
      </w:r>
      <w:r>
        <w:rPr>
          <w:rFonts w:hint="eastAsia" w:ascii="宋体" w:hAnsi="宋体" w:cs="宋体"/>
          <w:i w:val="0"/>
          <w:iCs w:val="0"/>
          <w:caps w:val="0"/>
          <w:color w:val="auto"/>
          <w:spacing w:val="0"/>
          <w:sz w:val="24"/>
          <w:szCs w:val="24"/>
          <w:lang w:eastAsia="zh-CN"/>
        </w:rPr>
        <w:t>成交</w:t>
      </w:r>
      <w:r>
        <w:rPr>
          <w:rFonts w:hint="eastAsia" w:ascii="宋体" w:hAnsi="宋体" w:eastAsia="宋体" w:cs="宋体"/>
          <w:i w:val="0"/>
          <w:iCs w:val="0"/>
          <w:caps w:val="0"/>
          <w:color w:val="auto"/>
          <w:spacing w:val="0"/>
          <w:sz w:val="24"/>
          <w:szCs w:val="24"/>
        </w:rPr>
        <w:t>价为计算基数.(2)招标代理服务收费实行累进法计算：</w:t>
      </w:r>
      <w:r>
        <w:rPr>
          <w:rFonts w:hint="eastAsia" w:ascii="宋体" w:hAnsi="宋体" w:cs="宋体"/>
          <w:i w:val="0"/>
          <w:iCs w:val="0"/>
          <w:caps w:val="0"/>
          <w:color w:val="auto"/>
          <w:spacing w:val="0"/>
          <w:sz w:val="24"/>
          <w:szCs w:val="24"/>
          <w:lang w:eastAsia="zh-CN"/>
        </w:rPr>
        <w:t>成交</w:t>
      </w:r>
      <w:r>
        <w:rPr>
          <w:rFonts w:hint="eastAsia" w:ascii="宋体" w:hAnsi="宋体" w:eastAsia="宋体" w:cs="宋体"/>
          <w:i w:val="0"/>
          <w:iCs w:val="0"/>
          <w:caps w:val="0"/>
          <w:color w:val="auto"/>
          <w:spacing w:val="0"/>
          <w:sz w:val="24"/>
          <w:szCs w:val="24"/>
        </w:rPr>
        <w:t>金额(万元)收费费率标准50（含，下同）以下按1%向成交供应商收取</w:t>
      </w:r>
      <w:r>
        <w:rPr>
          <w:rFonts w:hint="eastAsia" w:ascii="宋体" w:hAnsi="宋体" w:cs="宋体"/>
          <w:i w:val="0"/>
          <w:iCs w:val="0"/>
          <w:caps w:val="0"/>
          <w:color w:val="auto"/>
          <w:spacing w:val="0"/>
          <w:sz w:val="24"/>
          <w:szCs w:val="24"/>
          <w:lang w:eastAsia="zh-CN"/>
        </w:rPr>
        <w:t>，</w:t>
      </w:r>
      <w:r>
        <w:rPr>
          <w:rFonts w:hint="eastAsia"/>
          <w:color w:val="auto"/>
          <w:sz w:val="24"/>
        </w:rPr>
        <w:t>成交</w:t>
      </w:r>
      <w:r>
        <w:rPr>
          <w:color w:val="auto"/>
          <w:sz w:val="24"/>
        </w:rPr>
        <w:t>供应商应在领取</w:t>
      </w:r>
      <w:r>
        <w:rPr>
          <w:rFonts w:hint="eastAsia"/>
          <w:color w:val="auto"/>
          <w:sz w:val="24"/>
        </w:rPr>
        <w:t>成交</w:t>
      </w:r>
      <w:r>
        <w:rPr>
          <w:color w:val="auto"/>
          <w:sz w:val="24"/>
        </w:rPr>
        <w:t>通知书的同时按规定的标准一次性向招标代理机构缴清招标代理服务费。招标代理服务费以银行转账、电汇、汇票或现金等付款方式 。代理服务费收款</w:t>
      </w:r>
      <w:r>
        <w:rPr>
          <w:rFonts w:hint="eastAsia"/>
          <w:color w:val="auto"/>
          <w:sz w:val="24"/>
          <w:lang w:eastAsia="zh-CN"/>
        </w:rPr>
        <w:t>账</w:t>
      </w:r>
      <w:r>
        <w:rPr>
          <w:color w:val="auto"/>
          <w:sz w:val="24"/>
        </w:rPr>
        <w:t>户：开户名：福建省月德贵招标代理服务开户行：兴业银行龙岩新兴支行账 号：1710 3010 0100 4523 02</w:t>
      </w:r>
    </w:p>
    <w:p>
      <w:pPr>
        <w:widowControl/>
        <w:spacing w:line="360" w:lineRule="auto"/>
        <w:ind w:firstLine="480" w:firstLineChars="200"/>
        <w:jc w:val="left"/>
        <w:rPr>
          <w:rFonts w:ascii="宋体" w:hAnsi="宋体"/>
          <w:bCs/>
          <w:color w:val="auto"/>
          <w:sz w:val="24"/>
        </w:rPr>
      </w:pPr>
      <w:r>
        <w:rPr>
          <w:rFonts w:hint="eastAsia" w:ascii="宋体" w:hAnsi="宋体"/>
          <w:bCs/>
          <w:color w:val="auto"/>
          <w:sz w:val="24"/>
          <w:lang w:val="en-US" w:eastAsia="zh-CN"/>
        </w:rPr>
        <w:t>10.</w:t>
      </w:r>
      <w:r>
        <w:rPr>
          <w:rFonts w:hint="eastAsia" w:ascii="宋体" w:hAnsi="宋体"/>
          <w:bCs/>
          <w:color w:val="auto"/>
          <w:sz w:val="24"/>
        </w:rPr>
        <w:t>联系方式</w:t>
      </w:r>
    </w:p>
    <w:p>
      <w:pPr>
        <w:spacing w:line="360" w:lineRule="auto"/>
        <w:ind w:firstLine="480" w:firstLineChars="200"/>
        <w:rPr>
          <w:rFonts w:ascii="宋体" w:hAnsi="宋体" w:eastAsia="宋体"/>
          <w:color w:val="auto"/>
          <w:sz w:val="24"/>
        </w:rPr>
      </w:pPr>
      <w:r>
        <w:rPr>
          <w:rFonts w:hint="eastAsia" w:ascii="宋体" w:hAnsi="宋体"/>
          <w:color w:val="auto"/>
          <w:sz w:val="24"/>
        </w:rPr>
        <w:t xml:space="preserve">采购人：福建省龙岩监狱 </w:t>
      </w:r>
    </w:p>
    <w:p>
      <w:pPr>
        <w:spacing w:line="360" w:lineRule="auto"/>
        <w:ind w:firstLine="480" w:firstLineChars="200"/>
        <w:rPr>
          <w:rFonts w:ascii="宋体" w:hAnsi="宋体" w:eastAsia="宋体"/>
          <w:color w:val="auto"/>
          <w:sz w:val="24"/>
        </w:rPr>
      </w:pPr>
      <w:r>
        <w:rPr>
          <w:rFonts w:hint="eastAsia" w:ascii="宋体" w:hAnsi="宋体"/>
          <w:color w:val="auto"/>
          <w:sz w:val="24"/>
        </w:rPr>
        <w:t>地  址：</w:t>
      </w:r>
      <w:r>
        <w:rPr>
          <w:rFonts w:hint="eastAsia" w:ascii="宋体" w:hAnsi="宋体" w:cs="宋体"/>
          <w:color w:val="auto"/>
          <w:sz w:val="24"/>
        </w:rPr>
        <w:t xml:space="preserve">福建省龙岩市新罗区中城解放北路92号 </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color w:val="auto"/>
          <w:sz w:val="24"/>
        </w:rPr>
        <w:t>联</w:t>
      </w:r>
      <w:r>
        <w:rPr>
          <w:rFonts w:hint="eastAsia" w:ascii="宋体" w:hAnsi="宋体" w:eastAsia="宋体" w:cs="宋体"/>
          <w:color w:val="auto"/>
          <w:sz w:val="24"/>
        </w:rPr>
        <w:t xml:space="preserve">系人及电话： </w:t>
      </w:r>
      <w:r>
        <w:rPr>
          <w:rFonts w:hint="eastAsia" w:ascii="宋体" w:hAnsi="宋体" w:cs="宋体"/>
          <w:color w:val="auto"/>
          <w:sz w:val="24"/>
          <w:lang w:eastAsia="zh-CN"/>
        </w:rPr>
        <w:t>杨先生</w:t>
      </w:r>
      <w:r>
        <w:rPr>
          <w:rFonts w:hint="eastAsia" w:ascii="宋体" w:hAnsi="宋体" w:cs="宋体"/>
          <w:color w:val="auto"/>
          <w:sz w:val="24"/>
          <w:lang w:val="en-US" w:eastAsia="zh-CN"/>
        </w:rPr>
        <w:t xml:space="preserve">  </w:t>
      </w:r>
      <w:r>
        <w:rPr>
          <w:rFonts w:hint="eastAsia" w:ascii="宋体" w:hAnsi="宋体" w:cs="宋体"/>
          <w:color w:val="auto"/>
          <w:sz w:val="24"/>
        </w:rPr>
        <w:t xml:space="preserve">0597-2297272 </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 xml:space="preserve">采购代理机构： </w:t>
      </w:r>
      <w:r>
        <w:rPr>
          <w:rFonts w:hint="eastAsia" w:ascii="宋体" w:hAnsi="宋体" w:cs="宋体"/>
          <w:color w:val="auto"/>
          <w:sz w:val="24"/>
        </w:rPr>
        <w:t>福建省月德贵招标代理服务有限公司</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地  址： </w:t>
      </w:r>
      <w:r>
        <w:rPr>
          <w:rFonts w:hint="eastAsia" w:ascii="宋体" w:hAnsi="宋体" w:cs="宋体"/>
          <w:color w:val="auto"/>
          <w:sz w:val="24"/>
        </w:rPr>
        <w:t>福建省龙岩市新罗区龙岩大道万阳城B幢3梯821室</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 xml:space="preserve">邮  编： </w:t>
      </w:r>
      <w:r>
        <w:rPr>
          <w:rFonts w:hint="eastAsia" w:ascii="宋体" w:hAnsi="宋体" w:cs="宋体"/>
          <w:color w:val="auto"/>
          <w:sz w:val="24"/>
        </w:rPr>
        <w:t>364000</w:t>
      </w:r>
    </w:p>
    <w:p>
      <w:pPr>
        <w:spacing w:line="360" w:lineRule="auto"/>
        <w:ind w:firstLine="480" w:firstLineChars="200"/>
        <w:rPr>
          <w:rFonts w:ascii="宋体" w:hAnsi="宋体" w:cs="宋体"/>
          <w:color w:val="auto"/>
          <w:sz w:val="24"/>
        </w:rPr>
      </w:pPr>
      <w:r>
        <w:rPr>
          <w:rFonts w:hint="eastAsia" w:ascii="宋体" w:hAnsi="宋体" w:eastAsia="宋体" w:cs="宋体"/>
          <w:color w:val="auto"/>
          <w:sz w:val="24"/>
        </w:rPr>
        <w:t xml:space="preserve">电  话： </w:t>
      </w:r>
      <w:r>
        <w:rPr>
          <w:rFonts w:hint="eastAsia" w:ascii="宋体" w:hAnsi="宋体" w:cs="宋体"/>
          <w:color w:val="auto"/>
          <w:sz w:val="24"/>
        </w:rPr>
        <w:t>17359771625</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项目负责人： </w:t>
      </w:r>
      <w:r>
        <w:rPr>
          <w:rFonts w:hint="eastAsia" w:ascii="宋体" w:hAnsi="宋体" w:cs="宋体"/>
          <w:color w:val="auto"/>
          <w:sz w:val="24"/>
        </w:rPr>
        <w:t>林周华</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公司网址：</w:t>
      </w:r>
      <w:r>
        <w:rPr>
          <w:rFonts w:hint="eastAsia" w:ascii="宋体" w:hAnsi="宋体" w:cs="宋体"/>
          <w:color w:val="auto"/>
          <w:sz w:val="24"/>
        </w:rPr>
        <w:t>http://www.ydgzb.com/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电子邮箱：</w:t>
      </w:r>
      <w:r>
        <w:rPr>
          <w:rFonts w:hint="eastAsia" w:ascii="宋体" w:hAnsi="宋体" w:cs="宋体"/>
          <w:color w:val="auto"/>
          <w:sz w:val="24"/>
        </w:rPr>
        <w:t>ydg17359771625@163.com</w:t>
      </w:r>
      <w:r>
        <w:rPr>
          <w:rFonts w:hint="eastAsia" w:ascii="宋体" w:hAnsi="宋体" w:eastAsia="宋体" w:cs="宋体"/>
          <w:color w:val="auto"/>
          <w:sz w:val="24"/>
        </w:rPr>
        <w:t xml:space="preserve">      </w:t>
      </w:r>
    </w:p>
    <w:p>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有关本项目的相关信息（包括网上竞价文件若有修改补充），</w:t>
      </w:r>
      <w:r>
        <w:rPr>
          <w:rFonts w:hint="eastAsia" w:ascii="宋体" w:hAnsi="宋体" w:cs="宋体"/>
          <w:color w:val="auto"/>
          <w:sz w:val="24"/>
          <w:lang w:eastAsia="zh-CN"/>
        </w:rPr>
        <w:t>福建省月德贵招标代理服务有限公司</w:t>
      </w:r>
      <w:r>
        <w:rPr>
          <w:rFonts w:hint="eastAsia" w:ascii="宋体" w:hAnsi="宋体" w:eastAsia="宋体" w:cs="宋体"/>
          <w:color w:val="auto"/>
          <w:sz w:val="24"/>
        </w:rPr>
        <w:t>将通过以下媒介发布通知，请潜在供应商随时关注相关网站，以免错漏重要信息。</w:t>
      </w:r>
    </w:p>
    <w:p>
      <w:pPr>
        <w:pStyle w:val="3"/>
        <w:spacing w:beforeAutospacing="0" w:afterAutospacing="0" w:line="360" w:lineRule="auto"/>
        <w:rPr>
          <w:rFonts w:cs="宋体"/>
          <w:b w:val="0"/>
          <w:color w:val="auto"/>
          <w:kern w:val="2"/>
          <w:sz w:val="24"/>
          <w:szCs w:val="24"/>
        </w:rPr>
      </w:pPr>
      <w:r>
        <w:rPr>
          <w:rFonts w:hint="eastAsia" w:cs="宋体"/>
          <w:b w:val="0"/>
          <w:color w:val="auto"/>
          <w:kern w:val="2"/>
          <w:sz w:val="24"/>
          <w:szCs w:val="24"/>
        </w:rPr>
        <w:t>中国政府采购网，网址：www.ccgp.gov.cn；</w:t>
      </w:r>
    </w:p>
    <w:p>
      <w:pPr>
        <w:spacing w:line="360" w:lineRule="auto"/>
        <w:rPr>
          <w:rFonts w:ascii="宋体" w:hAnsi="宋体" w:cs="宋体"/>
          <w:color w:val="auto"/>
          <w:sz w:val="24"/>
        </w:rPr>
      </w:pPr>
      <w:r>
        <w:rPr>
          <w:rFonts w:hint="eastAsia" w:ascii="宋体" w:hAnsi="宋体" w:cs="宋体"/>
          <w:color w:val="auto"/>
          <w:sz w:val="24"/>
        </w:rPr>
        <w:t>福建省月德贵招标代理服务有限公司，网址：www.ydgzb.com；</w:t>
      </w:r>
    </w:p>
    <w:p>
      <w:pPr>
        <w:pStyle w:val="3"/>
        <w:spacing w:beforeAutospacing="0" w:afterAutospacing="0" w:line="360" w:lineRule="auto"/>
        <w:ind w:firstLine="723" w:firstLineChars="200"/>
        <w:rPr>
          <w:rFonts w:eastAsia="宋体" w:cs="宋体"/>
          <w:color w:val="auto"/>
        </w:rPr>
      </w:pPr>
    </w:p>
    <w:p>
      <w:pPr>
        <w:spacing w:line="360" w:lineRule="auto"/>
        <w:rPr>
          <w:rFonts w:hint="eastAsia" w:ascii="宋体" w:hAnsi="宋体" w:eastAsia="宋体" w:cs="宋体"/>
          <w:color w:val="auto"/>
          <w:sz w:val="24"/>
        </w:rPr>
      </w:pPr>
      <w:r>
        <w:rPr>
          <w:rFonts w:hint="eastAsia" w:ascii="宋体" w:hAnsi="宋体" w:eastAsia="宋体" w:cs="宋体"/>
          <w:color w:val="auto"/>
          <w:sz w:val="24"/>
        </w:rPr>
        <w:t xml:space="preserve"> </w:t>
      </w:r>
    </w:p>
    <w:p>
      <w:pPr>
        <w:pStyle w:val="14"/>
        <w:rPr>
          <w:rFonts w:hint="eastAsia" w:ascii="宋体" w:hAnsi="宋体" w:eastAsia="宋体" w:cs="宋体"/>
          <w:color w:val="auto"/>
          <w:sz w:val="24"/>
        </w:rPr>
      </w:pPr>
    </w:p>
    <w:p>
      <w:pPr>
        <w:rPr>
          <w:rFonts w:hint="eastAsia" w:ascii="宋体" w:hAnsi="宋体" w:eastAsia="宋体" w:cs="宋体"/>
          <w:color w:val="auto"/>
          <w:sz w:val="24"/>
        </w:rPr>
      </w:pPr>
    </w:p>
    <w:p>
      <w:pPr>
        <w:pStyle w:val="14"/>
        <w:rPr>
          <w:rFonts w:hint="eastAsia" w:ascii="宋体" w:hAnsi="宋体" w:eastAsia="宋体" w:cs="宋体"/>
          <w:color w:val="auto"/>
          <w:sz w:val="24"/>
        </w:rPr>
      </w:pPr>
    </w:p>
    <w:p>
      <w:pPr>
        <w:rPr>
          <w:rFonts w:hint="eastAsia" w:ascii="宋体" w:hAnsi="宋体" w:eastAsia="宋体" w:cs="宋体"/>
          <w:color w:val="auto"/>
          <w:sz w:val="24"/>
        </w:rPr>
      </w:pPr>
    </w:p>
    <w:p>
      <w:pPr>
        <w:pStyle w:val="14"/>
        <w:rPr>
          <w:color w:val="auto"/>
        </w:rPr>
      </w:pPr>
    </w:p>
    <w:p>
      <w:pPr>
        <w:pStyle w:val="4"/>
        <w:keepNext w:val="0"/>
        <w:keepLines w:val="0"/>
        <w:rPr>
          <w:rFonts w:hint="default"/>
          <w:color w:val="auto"/>
        </w:rPr>
      </w:pPr>
    </w:p>
    <w:p>
      <w:pPr>
        <w:rPr>
          <w:rFonts w:hint="default"/>
          <w:color w:val="auto"/>
        </w:rPr>
      </w:pPr>
    </w:p>
    <w:p>
      <w:pPr>
        <w:rPr>
          <w:rFonts w:hint="default"/>
          <w:color w:val="auto"/>
        </w:rPr>
      </w:pPr>
    </w:p>
    <w:p>
      <w:pPr>
        <w:numPr>
          <w:ilvl w:val="0"/>
          <w:numId w:val="1"/>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eastAsia="zh-CN"/>
        </w:rPr>
        <w:t>网上</w:t>
      </w:r>
      <w:r>
        <w:rPr>
          <w:rFonts w:hint="eastAsia" w:ascii="宋体" w:hAnsi="宋体" w:cs="宋体"/>
          <w:b/>
          <w:color w:val="auto"/>
          <w:kern w:val="0"/>
          <w:sz w:val="32"/>
          <w:szCs w:val="32"/>
        </w:rPr>
        <w:t>竞价须知</w:t>
      </w:r>
    </w:p>
    <w:p>
      <w:pPr>
        <w:numPr>
          <w:ilvl w:val="0"/>
          <w:numId w:val="0"/>
        </w:num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lang w:eastAsia="zh-CN"/>
        </w:rPr>
        <w:t>一、</w:t>
      </w:r>
      <w:r>
        <w:rPr>
          <w:rFonts w:hint="eastAsia" w:ascii="宋体" w:hAnsi="宋体" w:cs="宋体"/>
          <w:b/>
          <w:bCs/>
          <w:color w:val="auto"/>
          <w:sz w:val="24"/>
        </w:rPr>
        <w:t>合格的供应商</w:t>
      </w:r>
    </w:p>
    <w:p>
      <w:pPr>
        <w:spacing w:line="360" w:lineRule="auto"/>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w:t>
      </w:r>
      <w:r>
        <w:rPr>
          <w:rFonts w:hint="eastAsia" w:ascii="宋体" w:hAnsi="宋体"/>
          <w:color w:val="auto"/>
          <w:sz w:val="24"/>
        </w:rPr>
        <w:t>供应商资格要求详见本文件第一章。</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为采购项目提供整体设计、规范编制或者项目管理、监理、检测等服务的</w:t>
      </w:r>
      <w:r>
        <w:rPr>
          <w:rStyle w:val="21"/>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lang w:eastAsia="zh-CN"/>
        </w:rPr>
        <w:t>无</w:t>
      </w:r>
      <w:r>
        <w:rPr>
          <w:rFonts w:hint="eastAsia" w:ascii="宋体" w:hAnsi="宋体" w:cs="宋体"/>
          <w:b/>
          <w:bCs/>
          <w:color w:val="auto"/>
          <w:sz w:val="24"/>
        </w:rPr>
        <w:t>。</w:t>
      </w:r>
    </w:p>
    <w:p>
      <w:pPr>
        <w:pStyle w:val="14"/>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w:t>
      </w:r>
      <w:r>
        <w:rPr>
          <w:rFonts w:hint="eastAsia" w:ascii="宋体" w:hAnsi="宋体" w:cs="宋体"/>
          <w:color w:val="auto"/>
          <w:sz w:val="24"/>
          <w:lang w:val="en-US" w:eastAsia="zh-CN"/>
        </w:rPr>
        <w:t>.</w:t>
      </w:r>
      <w:r>
        <w:rPr>
          <w:rFonts w:hint="eastAsia" w:ascii="宋体" w:hAnsi="宋体" w:cs="宋体"/>
          <w:color w:val="auto"/>
          <w:sz w:val="24"/>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4"/>
        <w:spacing w:line="360" w:lineRule="auto"/>
        <w:ind w:left="0" w:leftChars="0" w:firstLine="480" w:firstLineChars="200"/>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如本项目设定最高单价限价，则供应商须在最高单价限价范围内进行</w:t>
      </w:r>
      <w:r>
        <w:rPr>
          <w:rFonts w:hint="eastAsia" w:ascii="宋体" w:hAnsi="宋体" w:cs="宋体"/>
          <w:color w:val="auto"/>
          <w:sz w:val="24"/>
          <w:lang w:eastAsia="zh-CN"/>
        </w:rPr>
        <w:t>网上</w:t>
      </w:r>
      <w:r>
        <w:rPr>
          <w:rFonts w:hint="eastAsia" w:ascii="宋体" w:hAnsi="宋体" w:cs="宋体"/>
          <w:color w:val="auto"/>
          <w:sz w:val="24"/>
        </w:rPr>
        <w:t>竞价，成交后，须提供不高于最高单价限价的最终成交分项单价报价。须提供承诺函，格式详见第五章。</w:t>
      </w:r>
    </w:p>
    <w:p>
      <w:pPr>
        <w:numPr>
          <w:ilvl w:val="0"/>
          <w:numId w:val="0"/>
        </w:numPr>
        <w:spacing w:line="360" w:lineRule="auto"/>
        <w:ind w:firstLine="482" w:firstLineChars="200"/>
        <w:rPr>
          <w:rStyle w:val="21"/>
          <w:rFonts w:ascii="宋体" w:hAnsi="宋体"/>
          <w:b/>
          <w:bCs/>
          <w:color w:val="auto"/>
          <w:kern w:val="0"/>
          <w:sz w:val="24"/>
        </w:rPr>
      </w:pPr>
      <w:r>
        <w:rPr>
          <w:rStyle w:val="21"/>
          <w:rFonts w:hint="eastAsia" w:ascii="宋体" w:hAnsi="宋体"/>
          <w:b/>
          <w:bCs/>
          <w:color w:val="auto"/>
          <w:kern w:val="0"/>
          <w:sz w:val="24"/>
        </w:rPr>
        <w:t>二、报名须知</w:t>
      </w:r>
    </w:p>
    <w:p>
      <w:pPr>
        <w:widowControl/>
        <w:spacing w:line="360" w:lineRule="auto"/>
        <w:ind w:firstLine="480" w:firstLineChars="200"/>
        <w:jc w:val="left"/>
        <w:rPr>
          <w:rStyle w:val="21"/>
          <w:rFonts w:ascii="宋体" w:hAnsi="宋体" w:eastAsia="宋体" w:cs="宋体"/>
          <w:color w:val="auto"/>
          <w:kern w:val="0"/>
          <w:sz w:val="24"/>
        </w:rPr>
      </w:pPr>
      <w:r>
        <w:rPr>
          <w:rStyle w:val="21"/>
          <w:rFonts w:hint="eastAsia" w:ascii="宋体" w:hAnsi="宋体" w:eastAsia="宋体" w:cs="宋体"/>
          <w:color w:val="auto"/>
          <w:kern w:val="0"/>
          <w:sz w:val="24"/>
        </w:rPr>
        <w:t>1</w:t>
      </w:r>
      <w:r>
        <w:rPr>
          <w:rStyle w:val="21"/>
          <w:rFonts w:hint="eastAsia" w:ascii="宋体" w:hAnsi="宋体" w:eastAsia="宋体" w:cs="宋体"/>
          <w:color w:val="auto"/>
          <w:kern w:val="0"/>
          <w:sz w:val="24"/>
          <w:lang w:val="en-US"/>
        </w:rPr>
        <w:t>.</w:t>
      </w:r>
      <w:r>
        <w:rPr>
          <w:rStyle w:val="21"/>
          <w:rFonts w:hint="eastAsia" w:ascii="宋体" w:hAnsi="宋体" w:eastAsia="宋体" w:cs="宋体"/>
          <w:color w:val="auto"/>
          <w:kern w:val="0"/>
          <w:sz w:val="24"/>
        </w:rPr>
        <w:t>供应商应在网上竞价平台（</w:t>
      </w:r>
      <w:r>
        <w:rPr>
          <w:rStyle w:val="21"/>
          <w:rFonts w:hint="eastAsia" w:ascii="宋体" w:hAnsi="宋体" w:cs="宋体"/>
          <w:color w:val="auto"/>
          <w:kern w:val="0"/>
          <w:sz w:val="24"/>
        </w:rPr>
        <w:t>网址：www.ydgzb.com</w:t>
      </w:r>
      <w:r>
        <w:rPr>
          <w:rStyle w:val="21"/>
          <w:rFonts w:hint="eastAsia" w:ascii="宋体" w:hAnsi="宋体" w:eastAsia="宋体" w:cs="宋体"/>
          <w:color w:val="auto"/>
          <w:kern w:val="0"/>
          <w:sz w:val="24"/>
        </w:rPr>
        <w:t>）上进行注册、报名（上传响应文件）、网上竞价等相关操作，具体操作指南详见网上竞价平台（</w:t>
      </w:r>
      <w:r>
        <w:rPr>
          <w:rStyle w:val="21"/>
          <w:rFonts w:hint="eastAsia" w:ascii="宋体" w:hAnsi="宋体" w:cs="宋体"/>
          <w:color w:val="auto"/>
          <w:kern w:val="0"/>
          <w:sz w:val="24"/>
        </w:rPr>
        <w:t xml:space="preserve">网址：www.ydgzb.com </w:t>
      </w:r>
      <w:r>
        <w:rPr>
          <w:rStyle w:val="21"/>
          <w:rFonts w:hint="eastAsia" w:ascii="宋体" w:hAnsi="宋体" w:eastAsia="宋体" w:cs="宋体"/>
          <w:color w:val="auto"/>
          <w:kern w:val="0"/>
          <w:sz w:val="24"/>
        </w:rPr>
        <w:t>）</w:t>
      </w:r>
      <w:r>
        <w:rPr>
          <w:rStyle w:val="21"/>
          <w:rFonts w:hint="eastAsia" w:ascii="宋体" w:hAnsi="宋体" w:cs="宋体"/>
          <w:color w:val="auto"/>
          <w:kern w:val="0"/>
          <w:sz w:val="24"/>
        </w:rPr>
        <w:t>。</w:t>
      </w:r>
      <w:r>
        <w:rPr>
          <w:rStyle w:val="21"/>
          <w:rFonts w:hint="eastAsia" w:ascii="宋体" w:hAnsi="宋体" w:eastAsia="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w:t>
      </w:r>
      <w:r>
        <w:rPr>
          <w:rFonts w:hint="eastAsia" w:ascii="宋体" w:hAnsi="宋体" w:eastAsia="宋体" w:cs="宋体"/>
          <w:b w:val="0"/>
          <w:bCs w:val="0"/>
          <w:color w:val="auto"/>
          <w:sz w:val="24"/>
        </w:rPr>
        <w:t>供应商须</w:t>
      </w:r>
      <w:r>
        <w:rPr>
          <w:rStyle w:val="21"/>
          <w:rFonts w:hint="eastAsia" w:ascii="宋体" w:hAnsi="宋体" w:eastAsia="宋体" w:cs="宋体"/>
          <w:b w:val="0"/>
          <w:bCs w:val="0"/>
          <w:color w:val="auto"/>
          <w:sz w:val="24"/>
        </w:rPr>
        <w:t>按本文件第五章“第一部分 资格及技术商务部分”格式制作报名审核文件，并</w:t>
      </w:r>
      <w:r>
        <w:rPr>
          <w:rStyle w:val="21"/>
          <w:rFonts w:hint="eastAsia" w:ascii="宋体" w:hAnsi="宋体" w:cs="宋体"/>
          <w:b w:val="0"/>
          <w:bCs w:val="0"/>
          <w:color w:val="auto"/>
          <w:sz w:val="24"/>
        </w:rPr>
        <w:t>在规定的报名截止时间前</w:t>
      </w:r>
      <w:r>
        <w:rPr>
          <w:rStyle w:val="21"/>
          <w:rFonts w:hint="eastAsia" w:ascii="宋体" w:hAnsi="宋体" w:eastAsia="宋体" w:cs="宋体"/>
          <w:b w:val="0"/>
          <w:bCs w:val="0"/>
          <w:color w:val="auto"/>
          <w:sz w:val="24"/>
        </w:rPr>
        <w:t>将经供应商单位负责人或</w:t>
      </w:r>
      <w:r>
        <w:rPr>
          <w:rStyle w:val="21"/>
          <w:rFonts w:hint="eastAsia" w:ascii="宋体" w:hAnsi="宋体" w:cs="宋体"/>
          <w:b w:val="0"/>
          <w:bCs w:val="0"/>
          <w:color w:val="auto"/>
          <w:sz w:val="24"/>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rPr>
        <w:t>供应商可在</w:t>
      </w:r>
      <w:r>
        <w:rPr>
          <w:rFonts w:hint="eastAsia" w:ascii="宋体" w:hAnsi="宋体"/>
          <w:b w:val="0"/>
          <w:bCs w:val="0"/>
          <w:color w:val="auto"/>
          <w:sz w:val="24"/>
          <w:lang w:eastAsia="zh-CN"/>
        </w:rPr>
        <w:t>网上</w:t>
      </w:r>
      <w:r>
        <w:rPr>
          <w:rFonts w:hint="eastAsia" w:ascii="宋体" w:hAnsi="宋体"/>
          <w:b w:val="0"/>
          <w:bCs w:val="0"/>
          <w:color w:val="auto"/>
          <w:sz w:val="24"/>
        </w:rPr>
        <w:t>竞价开始时间前通过平台查询其是否通过审核，如未通过审核，可获悉未通过的具体原因。</w:t>
      </w:r>
    </w:p>
    <w:p>
      <w:pPr>
        <w:pStyle w:val="12"/>
        <w:spacing w:before="75" w:beforeAutospacing="0" w:after="75" w:afterAutospacing="0" w:line="360" w:lineRule="auto"/>
        <w:ind w:firstLine="480"/>
        <w:rPr>
          <w:rStyle w:val="21"/>
          <w:rFonts w:hint="eastAsia" w:ascii="Times New Roman" w:hAnsi="Times New Roman" w:cs="Times New Roman"/>
          <w:b/>
          <w:bCs/>
          <w:color w:val="auto"/>
          <w:sz w:val="24"/>
        </w:rPr>
      </w:pPr>
      <w:r>
        <w:rPr>
          <w:rFonts w:hint="eastAsia"/>
          <w:b w:val="0"/>
          <w:bCs w:val="0"/>
          <w:color w:val="auto"/>
        </w:rPr>
        <w:t>3</w:t>
      </w:r>
      <w:r>
        <w:rPr>
          <w:rFonts w:hint="eastAsia"/>
          <w:b w:val="0"/>
          <w:bCs w:val="0"/>
          <w:color w:val="auto"/>
          <w:lang w:val="en-US" w:eastAsia="zh-CN"/>
        </w:rPr>
        <w:t>.</w:t>
      </w:r>
      <w:r>
        <w:rPr>
          <w:rStyle w:val="21"/>
          <w:rFonts w:hint="eastAsia"/>
          <w:b w:val="0"/>
          <w:bCs w:val="0"/>
          <w:color w:val="auto"/>
          <w:sz w:val="24"/>
        </w:rPr>
        <w:t>供应商提交的响应文件符合网上竞价文件要求的（即不存在网上竞价文件中规定的无效响应情形的）方可在网上竞价时间内参与竞价</w:t>
      </w:r>
      <w:r>
        <w:rPr>
          <w:rStyle w:val="21"/>
          <w:b w:val="0"/>
          <w:bCs w:val="0"/>
          <w:color w:val="auto"/>
          <w:sz w:val="24"/>
        </w:rPr>
        <w:t>。</w:t>
      </w:r>
      <w:r>
        <w:rPr>
          <w:rStyle w:val="21"/>
          <w:rFonts w:hint="eastAsia"/>
          <w:b w:val="0"/>
          <w:bCs w:val="0"/>
          <w:color w:val="auto"/>
          <w:sz w:val="24"/>
        </w:rPr>
        <w:t>若供应商的响应文件存在网上竞价文件中规定无效响应情形的，则报名审核不合格，该供应商</w:t>
      </w:r>
      <w:r>
        <w:rPr>
          <w:rFonts w:hint="eastAsia"/>
          <w:b w:val="0"/>
          <w:bCs w:val="0"/>
          <w:color w:val="auto"/>
        </w:rPr>
        <w:t>将失去竞价资格。网上竞价文件及供应商提交的电子响应文件均具有法律效</w:t>
      </w:r>
      <w:r>
        <w:rPr>
          <w:rStyle w:val="21"/>
          <w:rFonts w:ascii="Times New Roman" w:hAnsi="Times New Roman" w:cs="Times New Roman"/>
          <w:color w:val="auto"/>
        </w:rPr>
        <w:t>力</w:t>
      </w:r>
      <w:r>
        <w:rPr>
          <w:rStyle w:val="21"/>
          <w:rFonts w:hint="eastAsia" w:ascii="Times New Roman" w:hAnsi="Times New Roman" w:cs="Times New Roman"/>
          <w:b w:val="0"/>
          <w:bCs w:val="0"/>
          <w:color w:val="auto"/>
          <w:sz w:val="24"/>
        </w:rPr>
        <w:t>。</w:t>
      </w:r>
      <w:r>
        <w:rPr>
          <w:rStyle w:val="21"/>
          <w:rFonts w:hint="eastAsia" w:ascii="Times New Roman" w:hAnsi="Times New Roman" w:cs="Times New Roman"/>
          <w:b/>
          <w:bCs/>
          <w:color w:val="auto"/>
          <w:sz w:val="24"/>
        </w:rPr>
        <w:t>若合格供应商数量不足三家的（除“</w:t>
      </w:r>
      <w:r>
        <w:rPr>
          <w:rStyle w:val="21"/>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color w:val="auto"/>
          <w:sz w:val="24"/>
        </w:rPr>
        <w:t>”情形外），</w:t>
      </w:r>
      <w:r>
        <w:rPr>
          <w:rStyle w:val="21"/>
          <w:rFonts w:hint="eastAsia" w:ascii="Times New Roman" w:hAnsi="Times New Roman" w:cs="Times New Roman"/>
          <w:b w:val="0"/>
          <w:bCs w:val="0"/>
          <w:color w:val="auto"/>
          <w:sz w:val="24"/>
        </w:rPr>
        <w:t>本次采购活动结束，采购人将按照相关规定进行后续采购活动（包括但不限于：重新开展网上竞价活动、采用其他方式采购等）。</w:t>
      </w:r>
    </w:p>
    <w:p>
      <w:pPr>
        <w:pStyle w:val="12"/>
        <w:spacing w:before="75" w:beforeAutospacing="0" w:after="75" w:afterAutospacing="0" w:line="360" w:lineRule="auto"/>
        <w:ind w:firstLine="480"/>
        <w:rPr>
          <w:color w:val="auto"/>
        </w:rPr>
      </w:pPr>
      <w:r>
        <w:rPr>
          <w:rFonts w:hint="eastAsia" w:ascii="宋体" w:hAnsi="宋体" w:cs="宋体"/>
          <w:b w:val="0"/>
          <w:bCs w:val="0"/>
          <w:color w:val="auto"/>
        </w:rPr>
        <w:t>4</w:t>
      </w:r>
      <w:r>
        <w:rPr>
          <w:rFonts w:hint="eastAsia" w:ascii="宋体" w:hAnsi="宋体" w:cs="宋体"/>
          <w:b w:val="0"/>
          <w:bCs w:val="0"/>
          <w:color w:val="auto"/>
          <w:lang w:eastAsia="zh-CN"/>
        </w:rPr>
        <w:t>.</w:t>
      </w:r>
      <w:r>
        <w:rPr>
          <w:rFonts w:hint="eastAsia" w:ascii="宋体" w:hAnsi="宋体" w:eastAsia="宋体" w:cs="宋体"/>
          <w:color w:val="auto"/>
        </w:rPr>
        <w:t>有下列</w:t>
      </w:r>
      <w:r>
        <w:rPr>
          <w:rFonts w:hint="eastAsia" w:eastAsia="宋体"/>
          <w:color w:val="auto"/>
        </w:rPr>
        <w:t>情形之一的，</w:t>
      </w:r>
      <w:r>
        <w:rPr>
          <w:rStyle w:val="17"/>
          <w:rFonts w:hint="eastAsia" w:eastAsia="宋体"/>
          <w:color w:val="auto"/>
        </w:rPr>
        <w:t>报名审核不合格，视为无效响应：</w:t>
      </w:r>
    </w:p>
    <w:p>
      <w:pPr>
        <w:pStyle w:val="22"/>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（1）不符合本文件第一章“供应商资格要求”的；</w:t>
      </w:r>
    </w:p>
    <w:p>
      <w:pPr>
        <w:pStyle w:val="22"/>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（2）不符合本文件第二章“合格的供应商”要求的；</w:t>
      </w:r>
    </w:p>
    <w:p>
      <w:pPr>
        <w:pStyle w:val="22"/>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（3）违反网上竞价文件中载明“无效响应”条款</w:t>
      </w:r>
      <w:r>
        <w:rPr>
          <w:rFonts w:ascii="宋体" w:hAnsi="宋体" w:eastAsia="宋体" w:cs="宋体"/>
          <w:color w:val="auto"/>
          <w:kern w:val="0"/>
          <w:sz w:val="24"/>
          <w:szCs w:val="24"/>
          <w:lang w:bidi="ar"/>
        </w:rPr>
        <w:t>的规定</w:t>
      </w:r>
      <w:r>
        <w:rPr>
          <w:rFonts w:hint="eastAsia" w:ascii="宋体" w:hAnsi="宋体" w:eastAsia="宋体" w:cs="宋体"/>
          <w:color w:val="auto"/>
          <w:kern w:val="0"/>
          <w:sz w:val="24"/>
          <w:szCs w:val="24"/>
          <w:lang w:bidi="ar"/>
        </w:rPr>
        <w:t>。</w:t>
      </w:r>
    </w:p>
    <w:p>
      <w:pPr>
        <w:spacing w:line="360" w:lineRule="auto"/>
        <w:ind w:firstLine="482" w:firstLineChars="200"/>
        <w:rPr>
          <w:rFonts w:ascii="宋体" w:hAnsi="宋体" w:cs="宋体"/>
          <w:b/>
          <w:bCs/>
          <w:color w:val="auto"/>
          <w:kern w:val="0"/>
          <w:sz w:val="24"/>
        </w:rPr>
      </w:pPr>
      <w:r>
        <w:rPr>
          <w:rStyle w:val="21"/>
          <w:rFonts w:hint="eastAsia" w:ascii="宋体" w:hAnsi="宋体"/>
          <w:b/>
          <w:bCs/>
          <w:color w:val="auto"/>
          <w:kern w:val="0"/>
          <w:sz w:val="24"/>
        </w:rPr>
        <w:t>三、网上</w:t>
      </w:r>
      <w:r>
        <w:rPr>
          <w:rStyle w:val="21"/>
          <w:rFonts w:ascii="宋体" w:hAnsi="宋体"/>
          <w:b/>
          <w:bCs/>
          <w:color w:val="auto"/>
          <w:kern w:val="0"/>
          <w:sz w:val="24"/>
        </w:rPr>
        <w:t>竞价规则</w:t>
      </w:r>
    </w:p>
    <w:p>
      <w:pPr>
        <w:pStyle w:val="12"/>
        <w:spacing w:before="75" w:beforeAutospacing="0" w:after="75" w:afterAutospacing="0" w:line="360" w:lineRule="auto"/>
        <w:ind w:firstLine="480"/>
        <w:rPr>
          <w:rStyle w:val="21"/>
          <w:color w:val="auto"/>
          <w:kern w:val="0"/>
          <w:sz w:val="24"/>
        </w:rPr>
      </w:pPr>
      <w:r>
        <w:rPr>
          <w:rFonts w:hint="eastAsia"/>
          <w:color w:val="auto"/>
        </w:rPr>
        <w:t>1</w:t>
      </w:r>
      <w:r>
        <w:rPr>
          <w:rFonts w:hint="eastAsia"/>
          <w:color w:val="auto"/>
          <w:lang w:val="en-US" w:eastAsia="zh-CN"/>
        </w:rPr>
        <w:t>.</w:t>
      </w:r>
      <w:r>
        <w:rPr>
          <w:rStyle w:val="21"/>
          <w:color w:val="auto"/>
          <w:kern w:val="0"/>
          <w:sz w:val="24"/>
        </w:rPr>
        <w:t>网上竞价的报价时限为</w:t>
      </w:r>
      <w:r>
        <w:rPr>
          <w:rStyle w:val="21"/>
          <w:rFonts w:hint="eastAsia"/>
          <w:color w:val="auto"/>
          <w:kern w:val="0"/>
          <w:sz w:val="24"/>
        </w:rPr>
        <w:t>网上竞价开始时间起至网上竞价截止时间止，在此期间内</w:t>
      </w:r>
      <w:r>
        <w:rPr>
          <w:rStyle w:val="21"/>
          <w:color w:val="auto"/>
          <w:kern w:val="0"/>
          <w:sz w:val="24"/>
        </w:rPr>
        <w:t>，报名审核</w:t>
      </w:r>
      <w:r>
        <w:rPr>
          <w:rStyle w:val="21"/>
          <w:rFonts w:hint="eastAsia"/>
          <w:color w:val="auto"/>
          <w:kern w:val="0"/>
          <w:sz w:val="24"/>
        </w:rPr>
        <w:t>通过</w:t>
      </w:r>
      <w:r>
        <w:rPr>
          <w:rStyle w:val="21"/>
          <w:color w:val="auto"/>
          <w:kern w:val="0"/>
          <w:sz w:val="24"/>
        </w:rPr>
        <w:t>的</w:t>
      </w:r>
      <w:r>
        <w:rPr>
          <w:rStyle w:val="21"/>
          <w:rFonts w:hint="eastAsia"/>
          <w:color w:val="auto"/>
          <w:kern w:val="0"/>
          <w:sz w:val="24"/>
        </w:rPr>
        <w:t>供应商</w:t>
      </w:r>
      <w:r>
        <w:rPr>
          <w:rStyle w:val="21"/>
          <w:color w:val="auto"/>
          <w:kern w:val="0"/>
          <w:sz w:val="24"/>
        </w:rPr>
        <w:t>可通过</w:t>
      </w:r>
      <w:r>
        <w:rPr>
          <w:rStyle w:val="21"/>
          <w:rFonts w:hint="eastAsia"/>
          <w:color w:val="auto"/>
          <w:kern w:val="0"/>
          <w:sz w:val="24"/>
        </w:rPr>
        <w:t>网上竞价平台</w:t>
      </w:r>
      <w:r>
        <w:rPr>
          <w:rStyle w:val="21"/>
          <w:color w:val="auto"/>
          <w:kern w:val="0"/>
          <w:sz w:val="24"/>
        </w:rPr>
        <w:t>参与</w:t>
      </w:r>
      <w:r>
        <w:rPr>
          <w:rStyle w:val="21"/>
          <w:rFonts w:hint="eastAsia"/>
          <w:color w:val="auto"/>
          <w:kern w:val="0"/>
          <w:sz w:val="24"/>
        </w:rPr>
        <w:t>网上</w:t>
      </w:r>
      <w:r>
        <w:rPr>
          <w:rStyle w:val="21"/>
          <w:color w:val="auto"/>
          <w:kern w:val="0"/>
          <w:sz w:val="24"/>
        </w:rPr>
        <w:t>竞价（不限报价次数，在规定时间内提交报价均可）。</w:t>
      </w:r>
      <w:r>
        <w:rPr>
          <w:rFonts w:hint="eastAsia"/>
          <w:b/>
          <w:bCs/>
          <w:color w:val="auto"/>
        </w:rPr>
        <w:t>至</w:t>
      </w:r>
      <w:r>
        <w:rPr>
          <w:rFonts w:hint="eastAsia"/>
          <w:b/>
          <w:bCs/>
          <w:color w:val="auto"/>
          <w:lang w:eastAsia="zh-CN"/>
        </w:rPr>
        <w:t>网上</w:t>
      </w:r>
      <w:r>
        <w:rPr>
          <w:rFonts w:hint="eastAsia"/>
          <w:b/>
          <w:bCs/>
          <w:color w:val="auto"/>
        </w:rPr>
        <w:t>竞价截止时间止，若提交报价的供应商数量不足三家的</w:t>
      </w:r>
      <w:r>
        <w:rPr>
          <w:rStyle w:val="21"/>
          <w:rFonts w:hint="eastAsia" w:ascii="Times New Roman" w:hAnsi="Times New Roman" w:cs="Times New Roman"/>
          <w:b/>
          <w:bCs/>
          <w:color w:val="auto"/>
          <w:sz w:val="24"/>
        </w:rPr>
        <w:t>（除“</w:t>
      </w:r>
      <w:r>
        <w:rPr>
          <w:rStyle w:val="21"/>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1"/>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pPr>
        <w:widowControl/>
        <w:spacing w:line="360" w:lineRule="auto"/>
        <w:ind w:firstLine="480" w:firstLineChars="200"/>
        <w:jc w:val="left"/>
        <w:textAlignment w:val="baseline"/>
        <w:rPr>
          <w:rStyle w:val="21"/>
          <w:rFonts w:ascii="宋体" w:hAnsi="宋体"/>
          <w:color w:val="auto"/>
          <w:kern w:val="0"/>
          <w:sz w:val="24"/>
        </w:rPr>
      </w:pPr>
      <w:r>
        <w:rPr>
          <w:rStyle w:val="21"/>
          <w:rFonts w:hint="eastAsia" w:ascii="宋体" w:hAnsi="宋体"/>
          <w:color w:val="auto"/>
          <w:kern w:val="0"/>
          <w:sz w:val="24"/>
        </w:rPr>
        <w:t>2</w:t>
      </w:r>
      <w:r>
        <w:rPr>
          <w:rStyle w:val="21"/>
          <w:rFonts w:hint="eastAsia" w:ascii="宋体" w:hAnsi="宋体"/>
          <w:color w:val="auto"/>
          <w:kern w:val="0"/>
          <w:sz w:val="24"/>
          <w:lang w:val="en-US"/>
        </w:rPr>
        <w:t>.</w:t>
      </w:r>
      <w:r>
        <w:rPr>
          <w:rStyle w:val="21"/>
          <w:rFonts w:hint="eastAsia" w:ascii="宋体" w:hAnsi="宋体"/>
          <w:color w:val="auto"/>
          <w:kern w:val="0"/>
          <w:sz w:val="24"/>
        </w:rPr>
        <w:t>供应商</w:t>
      </w:r>
      <w:r>
        <w:rPr>
          <w:rStyle w:val="21"/>
          <w:rFonts w:ascii="宋体" w:hAnsi="宋体"/>
          <w:color w:val="auto"/>
          <w:kern w:val="0"/>
          <w:sz w:val="24"/>
        </w:rPr>
        <w:t>首次提交的报价</w:t>
      </w:r>
      <w:r>
        <w:rPr>
          <w:rStyle w:val="21"/>
          <w:rFonts w:hint="eastAsia" w:ascii="宋体" w:hAnsi="宋体"/>
          <w:color w:val="auto"/>
          <w:kern w:val="0"/>
          <w:sz w:val="24"/>
        </w:rPr>
        <w:t>总价</w:t>
      </w:r>
      <w:r>
        <w:rPr>
          <w:rStyle w:val="21"/>
          <w:rFonts w:ascii="宋体" w:hAnsi="宋体"/>
          <w:color w:val="auto"/>
          <w:kern w:val="0"/>
          <w:sz w:val="24"/>
        </w:rPr>
        <w:t>须</w:t>
      </w:r>
      <w:r>
        <w:rPr>
          <w:rStyle w:val="21"/>
          <w:rFonts w:hint="eastAsia" w:ascii="宋体" w:hAnsi="宋体"/>
          <w:color w:val="auto"/>
          <w:kern w:val="0"/>
          <w:sz w:val="24"/>
        </w:rPr>
        <w:t>低于</w:t>
      </w:r>
      <w:r>
        <w:rPr>
          <w:rStyle w:val="21"/>
          <w:rFonts w:ascii="宋体" w:hAnsi="宋体"/>
          <w:color w:val="auto"/>
          <w:kern w:val="0"/>
          <w:sz w:val="24"/>
        </w:rPr>
        <w:t>本项目</w:t>
      </w:r>
      <w:r>
        <w:rPr>
          <w:rStyle w:val="21"/>
          <w:rFonts w:hint="eastAsia" w:ascii="宋体" w:hAnsi="宋体"/>
          <w:color w:val="auto"/>
          <w:kern w:val="0"/>
          <w:sz w:val="24"/>
        </w:rPr>
        <w:t>总价</w:t>
      </w:r>
      <w:r>
        <w:rPr>
          <w:rStyle w:val="21"/>
          <w:rFonts w:ascii="宋体" w:hAnsi="宋体"/>
          <w:color w:val="auto"/>
          <w:kern w:val="0"/>
          <w:sz w:val="24"/>
        </w:rPr>
        <w:t>最高限价</w:t>
      </w:r>
      <w:r>
        <w:rPr>
          <w:rStyle w:val="21"/>
          <w:rFonts w:hint="eastAsia" w:ascii="宋体" w:hAnsi="宋体"/>
          <w:color w:val="auto"/>
          <w:kern w:val="0"/>
          <w:sz w:val="24"/>
        </w:rPr>
        <w:t>的</w:t>
      </w:r>
      <w:r>
        <w:rPr>
          <w:rStyle w:val="21"/>
          <w:rFonts w:ascii="宋体" w:hAnsi="宋体"/>
          <w:color w:val="auto"/>
          <w:kern w:val="0"/>
          <w:sz w:val="24"/>
        </w:rPr>
        <w:t>3%</w:t>
      </w:r>
      <w:r>
        <w:rPr>
          <w:rStyle w:val="21"/>
          <w:rFonts w:hint="eastAsia" w:ascii="宋体" w:hAnsi="宋体"/>
          <w:color w:val="auto"/>
          <w:kern w:val="0"/>
          <w:sz w:val="24"/>
        </w:rPr>
        <w:t>以上（不含</w:t>
      </w:r>
      <w:r>
        <w:rPr>
          <w:rStyle w:val="21"/>
          <w:rFonts w:ascii="宋体" w:hAnsi="宋体"/>
          <w:color w:val="auto"/>
          <w:kern w:val="0"/>
          <w:sz w:val="24"/>
        </w:rPr>
        <w:t>3%</w:t>
      </w:r>
      <w:r>
        <w:rPr>
          <w:rStyle w:val="21"/>
          <w:rFonts w:hint="eastAsia" w:ascii="宋体" w:hAnsi="宋体"/>
          <w:color w:val="auto"/>
          <w:kern w:val="0"/>
          <w:sz w:val="24"/>
        </w:rPr>
        <w:t>）</w:t>
      </w:r>
      <w:r>
        <w:rPr>
          <w:rStyle w:val="21"/>
          <w:rFonts w:ascii="宋体" w:hAnsi="宋体"/>
          <w:color w:val="auto"/>
          <w:kern w:val="0"/>
          <w:sz w:val="24"/>
        </w:rPr>
        <w:t>，否则</w:t>
      </w:r>
      <w:r>
        <w:rPr>
          <w:rStyle w:val="21"/>
          <w:rFonts w:ascii="宋体" w:hAnsi="宋体" w:cs="宋体"/>
          <w:color w:val="auto"/>
          <w:kern w:val="0"/>
          <w:sz w:val="24"/>
        </w:rPr>
        <w:t>视为无效报价</w:t>
      </w:r>
      <w:r>
        <w:rPr>
          <w:rStyle w:val="21"/>
          <w:rFonts w:ascii="宋体" w:hAnsi="宋体"/>
          <w:color w:val="auto"/>
          <w:kern w:val="0"/>
          <w:sz w:val="24"/>
        </w:rPr>
        <w:t>。在</w:t>
      </w:r>
      <w:r>
        <w:rPr>
          <w:rStyle w:val="21"/>
          <w:rFonts w:hint="eastAsia" w:ascii="宋体" w:hAnsi="宋体"/>
          <w:color w:val="auto"/>
          <w:kern w:val="0"/>
          <w:sz w:val="24"/>
        </w:rPr>
        <w:t>网上竞价时间</w:t>
      </w:r>
      <w:r>
        <w:rPr>
          <w:rStyle w:val="21"/>
          <w:rFonts w:ascii="宋体" w:hAnsi="宋体"/>
          <w:color w:val="auto"/>
          <w:kern w:val="0"/>
          <w:sz w:val="24"/>
        </w:rPr>
        <w:t>内</w:t>
      </w:r>
      <w:r>
        <w:rPr>
          <w:rStyle w:val="21"/>
          <w:rFonts w:hint="eastAsia" w:ascii="宋体" w:hAnsi="宋体"/>
          <w:color w:val="auto"/>
          <w:kern w:val="0"/>
          <w:sz w:val="24"/>
        </w:rPr>
        <w:t>、同一供应商有</w:t>
      </w:r>
      <w:r>
        <w:rPr>
          <w:rStyle w:val="21"/>
          <w:rFonts w:ascii="宋体" w:hAnsi="宋体"/>
          <w:color w:val="auto"/>
          <w:kern w:val="0"/>
          <w:sz w:val="24"/>
        </w:rPr>
        <w:t>多次报价的</w:t>
      </w:r>
      <w:r>
        <w:rPr>
          <w:rStyle w:val="21"/>
          <w:rFonts w:hint="eastAsia" w:ascii="宋体" w:hAnsi="宋体"/>
          <w:color w:val="auto"/>
          <w:kern w:val="0"/>
          <w:sz w:val="24"/>
        </w:rPr>
        <w:t>情况下</w:t>
      </w:r>
      <w:r>
        <w:rPr>
          <w:rStyle w:val="21"/>
          <w:rFonts w:ascii="宋体" w:hAnsi="宋体"/>
          <w:color w:val="auto"/>
          <w:kern w:val="0"/>
          <w:sz w:val="24"/>
        </w:rPr>
        <w:t>，</w:t>
      </w:r>
      <w:r>
        <w:rPr>
          <w:rStyle w:val="21"/>
          <w:rFonts w:hint="eastAsia" w:ascii="宋体" w:hAnsi="宋体"/>
          <w:color w:val="auto"/>
          <w:kern w:val="0"/>
          <w:sz w:val="24"/>
        </w:rPr>
        <w:t>则该供应商的每一次</w:t>
      </w:r>
      <w:r>
        <w:rPr>
          <w:rStyle w:val="21"/>
          <w:rFonts w:ascii="宋体" w:hAnsi="宋体"/>
          <w:color w:val="auto"/>
          <w:kern w:val="0"/>
          <w:sz w:val="24"/>
        </w:rPr>
        <w:t>报价金额必须小于自己上一次的报价金额，</w:t>
      </w:r>
      <w:r>
        <w:rPr>
          <w:rStyle w:val="21"/>
          <w:rFonts w:hint="eastAsia" w:ascii="宋体" w:hAnsi="宋体"/>
          <w:color w:val="auto"/>
          <w:kern w:val="0"/>
          <w:sz w:val="24"/>
        </w:rPr>
        <w:t>同时以该供应商</w:t>
      </w:r>
      <w:r>
        <w:rPr>
          <w:rStyle w:val="21"/>
          <w:rFonts w:ascii="宋体" w:hAnsi="宋体"/>
          <w:color w:val="auto"/>
          <w:kern w:val="0"/>
          <w:sz w:val="24"/>
        </w:rPr>
        <w:t>提交的最后一次报价作为</w:t>
      </w:r>
      <w:r>
        <w:rPr>
          <w:rStyle w:val="21"/>
          <w:rFonts w:hint="eastAsia" w:ascii="宋体" w:hAnsi="宋体"/>
          <w:color w:val="auto"/>
          <w:kern w:val="0"/>
          <w:sz w:val="24"/>
        </w:rPr>
        <w:t>其最终有效报价</w:t>
      </w:r>
      <w:r>
        <w:rPr>
          <w:rStyle w:val="21"/>
          <w:rFonts w:ascii="宋体" w:hAnsi="宋体"/>
          <w:color w:val="auto"/>
          <w:kern w:val="0"/>
          <w:sz w:val="24"/>
        </w:rPr>
        <w:t>。</w:t>
      </w:r>
    </w:p>
    <w:p>
      <w:pPr>
        <w:widowControl/>
        <w:spacing w:line="360" w:lineRule="auto"/>
        <w:ind w:firstLine="480" w:firstLineChars="200"/>
        <w:textAlignment w:val="baseline"/>
        <w:rPr>
          <w:rFonts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w:t>
      </w:r>
      <w:r>
        <w:rPr>
          <w:rFonts w:hint="eastAsia" w:ascii="宋体" w:hAnsi="宋体"/>
          <w:color w:val="auto"/>
          <w:sz w:val="24"/>
        </w:rPr>
        <w:t>供应商请认真阅读本网上竞价文件</w:t>
      </w:r>
      <w:r>
        <w:rPr>
          <w:rFonts w:hint="eastAsia" w:ascii="宋体" w:hAnsi="宋体" w:cs="宋体"/>
          <w:color w:val="auto"/>
          <w:sz w:val="24"/>
        </w:rPr>
        <w:t>和</w:t>
      </w:r>
      <w:r>
        <w:rPr>
          <w:rFonts w:hint="eastAsia" w:ascii="宋体" w:hAnsi="宋体" w:cs="宋体"/>
          <w:color w:val="auto"/>
          <w:sz w:val="24"/>
          <w:lang w:eastAsia="zh-CN"/>
        </w:rPr>
        <w:t>网上</w:t>
      </w:r>
      <w:r>
        <w:rPr>
          <w:rFonts w:hint="eastAsia" w:ascii="宋体" w:hAnsi="宋体" w:cs="宋体"/>
          <w:color w:val="auto"/>
          <w:sz w:val="24"/>
        </w:rPr>
        <w:t>竞价公告{包括更正公告(如有的话)和有关附件}的</w:t>
      </w:r>
      <w:r>
        <w:rPr>
          <w:rFonts w:hint="eastAsia" w:ascii="宋体" w:hAnsi="宋体"/>
          <w:color w:val="auto"/>
          <w:sz w:val="24"/>
        </w:rPr>
        <w:t>所有条款内容，一经提交系统报价，即视为已知悉并同意本次</w:t>
      </w:r>
      <w:r>
        <w:rPr>
          <w:rFonts w:hint="eastAsia" w:ascii="宋体" w:hAnsi="宋体"/>
          <w:color w:val="auto"/>
          <w:sz w:val="24"/>
          <w:lang w:eastAsia="zh-CN"/>
        </w:rPr>
        <w:t>网上</w:t>
      </w:r>
      <w:r>
        <w:rPr>
          <w:rFonts w:hint="eastAsia" w:ascii="宋体" w:hAnsi="宋体"/>
          <w:color w:val="auto"/>
          <w:sz w:val="24"/>
        </w:rPr>
        <w:t>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rPr>
      </w:pPr>
      <w:r>
        <w:rPr>
          <w:rFonts w:hint="eastAsia" w:ascii="宋体" w:hAnsi="宋体"/>
          <w:color w:val="auto"/>
          <w:sz w:val="24"/>
        </w:rPr>
        <w:t>4</w:t>
      </w:r>
      <w:r>
        <w:rPr>
          <w:rFonts w:hint="eastAsia" w:ascii="宋体" w:hAnsi="宋体"/>
          <w:color w:val="auto"/>
          <w:sz w:val="24"/>
          <w:lang w:val="en-US" w:eastAsia="zh-CN"/>
        </w:rPr>
        <w:t>.</w:t>
      </w:r>
      <w:r>
        <w:rPr>
          <w:rFonts w:ascii="宋体" w:hAnsi="宋体" w:cs="宋体"/>
          <w:bCs/>
          <w:color w:val="auto"/>
          <w:kern w:val="0"/>
          <w:sz w:val="24"/>
        </w:rPr>
        <w:t>竞价数据以代理机构</w:t>
      </w:r>
      <w:r>
        <w:rPr>
          <w:rFonts w:hint="eastAsia" w:ascii="宋体" w:hAnsi="宋体" w:cs="宋体"/>
          <w:bCs/>
          <w:color w:val="auto"/>
          <w:kern w:val="0"/>
          <w:sz w:val="24"/>
          <w:lang w:eastAsia="zh-CN"/>
        </w:rPr>
        <w:t>网上</w:t>
      </w:r>
      <w:r>
        <w:rPr>
          <w:rFonts w:hint="eastAsia" w:ascii="宋体" w:hAnsi="宋体" w:cs="宋体"/>
          <w:bCs/>
          <w:color w:val="auto"/>
          <w:kern w:val="0"/>
          <w:sz w:val="24"/>
        </w:rPr>
        <w:t>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lang w:eastAsia="zh-CN"/>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四、最终有效报价确认方法</w:t>
      </w:r>
    </w:p>
    <w:p>
      <w:pPr>
        <w:widowControl/>
        <w:spacing w:line="360" w:lineRule="auto"/>
        <w:ind w:firstLine="480" w:firstLineChars="200"/>
        <w:jc w:val="left"/>
        <w:textAlignment w:val="baseline"/>
        <w:rPr>
          <w:rStyle w:val="21"/>
          <w:rFonts w:ascii="宋体" w:hAnsi="宋体" w:eastAsia="宋体" w:cs="Times New Roman"/>
          <w:color w:val="auto"/>
          <w:kern w:val="0"/>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w:t>
      </w:r>
      <w:r>
        <w:rPr>
          <w:rStyle w:val="21"/>
          <w:rFonts w:hint="eastAsia" w:ascii="宋体" w:hAnsi="宋体" w:eastAsia="宋体" w:cs="Times New Roman"/>
          <w:color w:val="auto"/>
          <w:kern w:val="0"/>
          <w:sz w:val="24"/>
        </w:rPr>
        <w:t>供应商</w:t>
      </w:r>
      <w:r>
        <w:rPr>
          <w:rStyle w:val="21"/>
          <w:rFonts w:ascii="宋体" w:hAnsi="宋体" w:eastAsia="宋体" w:cs="Times New Roman"/>
          <w:color w:val="auto"/>
          <w:kern w:val="0"/>
          <w:sz w:val="24"/>
        </w:rPr>
        <w:t>在</w:t>
      </w:r>
      <w:r>
        <w:rPr>
          <w:rStyle w:val="21"/>
          <w:rFonts w:hint="eastAsia" w:ascii="宋体" w:hAnsi="宋体"/>
          <w:color w:val="auto"/>
          <w:kern w:val="0"/>
          <w:sz w:val="24"/>
        </w:rPr>
        <w:t>完全满足网上竞价文件要求</w:t>
      </w:r>
      <w:r>
        <w:rPr>
          <w:rStyle w:val="21"/>
          <w:rFonts w:ascii="宋体" w:hAnsi="宋体"/>
          <w:color w:val="auto"/>
          <w:kern w:val="0"/>
          <w:sz w:val="24"/>
        </w:rPr>
        <w:t>且报价有效的前提下，</w:t>
      </w:r>
      <w:r>
        <w:rPr>
          <w:rStyle w:val="21"/>
          <w:rFonts w:hint="eastAsia" w:ascii="宋体" w:hAnsi="宋体"/>
          <w:color w:val="auto"/>
          <w:kern w:val="0"/>
          <w:sz w:val="24"/>
        </w:rPr>
        <w:t>最终有效报价</w:t>
      </w:r>
      <w:r>
        <w:rPr>
          <w:rStyle w:val="21"/>
          <w:rFonts w:ascii="宋体" w:hAnsi="宋体"/>
          <w:color w:val="auto"/>
          <w:kern w:val="0"/>
          <w:sz w:val="24"/>
        </w:rPr>
        <w:t>最低者</w:t>
      </w:r>
      <w:r>
        <w:rPr>
          <w:rStyle w:val="21"/>
          <w:rFonts w:hint="eastAsia" w:ascii="宋体" w:hAnsi="宋体"/>
          <w:color w:val="auto"/>
          <w:kern w:val="0"/>
          <w:sz w:val="24"/>
        </w:rPr>
        <w:t>为</w:t>
      </w:r>
      <w:r>
        <w:rPr>
          <w:rStyle w:val="21"/>
          <w:rFonts w:ascii="宋体" w:hAnsi="宋体"/>
          <w:color w:val="auto"/>
          <w:kern w:val="0"/>
          <w:sz w:val="24"/>
        </w:rPr>
        <w:t>成交</w:t>
      </w:r>
      <w:r>
        <w:rPr>
          <w:rStyle w:val="21"/>
          <w:rFonts w:hint="eastAsia" w:ascii="宋体" w:hAnsi="宋体"/>
          <w:color w:val="auto"/>
          <w:kern w:val="0"/>
          <w:sz w:val="24"/>
        </w:rPr>
        <w:t>候选人</w:t>
      </w:r>
      <w:r>
        <w:rPr>
          <w:rStyle w:val="21"/>
          <w:rFonts w:ascii="宋体" w:hAnsi="宋体"/>
          <w:color w:val="auto"/>
          <w:kern w:val="0"/>
          <w:sz w:val="24"/>
        </w:rPr>
        <w:t>，若</w:t>
      </w:r>
      <w:r>
        <w:rPr>
          <w:rStyle w:val="21"/>
          <w:rFonts w:hint="eastAsia" w:ascii="宋体" w:hAnsi="宋体"/>
          <w:color w:val="auto"/>
          <w:kern w:val="0"/>
          <w:sz w:val="24"/>
        </w:rPr>
        <w:t>最低的最终</w:t>
      </w:r>
      <w:r>
        <w:rPr>
          <w:rStyle w:val="21"/>
          <w:rFonts w:hint="eastAsia" w:ascii="宋体" w:hAnsi="宋体" w:eastAsia="宋体" w:cs="Times New Roman"/>
          <w:color w:val="auto"/>
          <w:kern w:val="0"/>
          <w:sz w:val="24"/>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供应商应遵守采购相关法规，若供应商违反规定，将按有关规定处理。</w:t>
      </w:r>
    </w:p>
    <w:p>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供应商同意按照网上竞价文件要求提供与其竞价有关的一切数据或资料，完全理解采购人不一定要接受最低报价。</w:t>
      </w:r>
    </w:p>
    <w:p>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w:t>
      </w:r>
      <w:r>
        <w:rPr>
          <w:rFonts w:hint="eastAsia" w:ascii="宋体" w:hAnsi="宋体" w:cs="宋体"/>
          <w:b/>
          <w:bCs/>
          <w:color w:val="auto"/>
          <w:sz w:val="24"/>
          <w:lang w:eastAsia="zh-CN"/>
        </w:rPr>
        <w:t>网上</w:t>
      </w:r>
      <w:r>
        <w:rPr>
          <w:rFonts w:hint="eastAsia" w:ascii="宋体" w:hAnsi="宋体" w:cs="宋体"/>
          <w:b/>
          <w:bCs/>
          <w:color w:val="auto"/>
          <w:sz w:val="24"/>
        </w:rPr>
        <w:t>竞价结果确认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w:t>
      </w:r>
      <w:r>
        <w:rPr>
          <w:rFonts w:hint="eastAsia" w:ascii="宋体" w:hAnsi="宋体" w:cs="宋体"/>
          <w:bCs/>
          <w:color w:val="auto"/>
          <w:kern w:val="0"/>
          <w:sz w:val="24"/>
          <w:lang w:val="en-US" w:eastAsia="zh-CN"/>
        </w:rPr>
        <w:t>.采购</w:t>
      </w:r>
      <w:r>
        <w:rPr>
          <w:rFonts w:hint="eastAsia" w:ascii="宋体" w:hAnsi="宋体" w:cs="宋体"/>
          <w:bCs/>
          <w:color w:val="auto"/>
          <w:kern w:val="0"/>
          <w:sz w:val="24"/>
        </w:rPr>
        <w:t>代理机构应在</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竞价结果产生后两个工作日内将</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竞价结果确认书送采购人确认；</w:t>
      </w:r>
    </w:p>
    <w:p>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w:t>
      </w:r>
      <w:r>
        <w:rPr>
          <w:rFonts w:hint="eastAsia" w:ascii="宋体" w:hAnsi="宋体" w:cs="宋体"/>
          <w:bCs/>
          <w:color w:val="auto"/>
          <w:kern w:val="0"/>
          <w:sz w:val="24"/>
          <w:lang w:val="en-US" w:eastAsia="zh-CN"/>
        </w:rPr>
        <w:t>.</w:t>
      </w:r>
      <w:r>
        <w:rPr>
          <w:rFonts w:hint="eastAsia" w:ascii="宋体" w:hAnsi="宋体" w:cs="宋体"/>
          <w:bCs/>
          <w:color w:val="auto"/>
          <w:kern w:val="0"/>
          <w:sz w:val="24"/>
        </w:rPr>
        <w:t>采购人在接到</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竞价结果确认书后五个工作日内确认</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w:t>
      </w:r>
    </w:p>
    <w:p>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w:t>
      </w:r>
      <w:r>
        <w:rPr>
          <w:rFonts w:hint="eastAsia" w:ascii="宋体" w:hAnsi="宋体" w:cs="宋体"/>
          <w:bCs/>
          <w:color w:val="auto"/>
          <w:kern w:val="0"/>
          <w:sz w:val="24"/>
          <w:lang w:val="en-US" w:eastAsia="zh-CN"/>
        </w:rPr>
        <w:t>.网上</w:t>
      </w:r>
      <w:r>
        <w:rPr>
          <w:rFonts w:hint="eastAsia" w:ascii="宋体" w:hAnsi="宋体" w:cs="宋体"/>
          <w:bCs/>
          <w:color w:val="auto"/>
          <w:kern w:val="0"/>
          <w:sz w:val="24"/>
        </w:rPr>
        <w:t>竞价结果确认后两个工作日内</w:t>
      </w:r>
      <w:r>
        <w:rPr>
          <w:rFonts w:hint="eastAsia" w:ascii="宋体" w:hAnsi="宋体" w:cs="宋体"/>
          <w:bCs/>
          <w:color w:val="auto"/>
          <w:kern w:val="0"/>
          <w:sz w:val="24"/>
          <w:lang w:eastAsia="zh-CN"/>
        </w:rPr>
        <w:t>采购</w:t>
      </w:r>
      <w:r>
        <w:rPr>
          <w:rFonts w:hint="eastAsia" w:ascii="宋体" w:hAnsi="宋体" w:cs="宋体"/>
          <w:bCs/>
          <w:color w:val="auto"/>
          <w:kern w:val="0"/>
          <w:sz w:val="24"/>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rPr>
      </w:pPr>
      <w:r>
        <w:rPr>
          <w:rFonts w:hint="eastAsia" w:ascii="宋体" w:hAnsi="宋体"/>
          <w:b/>
          <w:bCs/>
          <w:color w:val="auto"/>
          <w:sz w:val="24"/>
        </w:rPr>
        <w:t>4</w:t>
      </w:r>
      <w:r>
        <w:rPr>
          <w:rFonts w:hint="eastAsia" w:ascii="宋体" w:hAnsi="宋体"/>
          <w:b/>
          <w:bCs/>
          <w:color w:val="auto"/>
          <w:sz w:val="24"/>
          <w:lang w:val="en-US" w:eastAsia="zh-CN"/>
        </w:rPr>
        <w:t>.</w:t>
      </w:r>
      <w:r>
        <w:rPr>
          <w:rStyle w:val="21"/>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w:t>
      </w:r>
      <w:r>
        <w:rPr>
          <w:rStyle w:val="21"/>
          <w:rFonts w:hint="eastAsia" w:ascii="宋体" w:hAnsi="宋体" w:eastAsia="宋体" w:cs="宋体"/>
          <w:b/>
          <w:bCs/>
          <w:color w:val="auto"/>
          <w:sz w:val="24"/>
        </w:rPr>
        <w:t>“第一部分 资格及技术商务部分”和“第二部分 报价部分”，</w:t>
      </w:r>
      <w:r>
        <w:rPr>
          <w:rStyle w:val="21"/>
          <w:rFonts w:hint="eastAsia" w:ascii="宋体" w:hAnsi="宋体" w:cs="宋体"/>
          <w:b/>
          <w:bCs/>
          <w:color w:val="auto"/>
          <w:sz w:val="24"/>
        </w:rPr>
        <w:t>纸质响应文件须逐页加盖公章（或骑缝章）且装订成册。</w:t>
      </w:r>
    </w:p>
    <w:p>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pPr>
        <w:pStyle w:val="11"/>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w:t>
      </w:r>
      <w:r>
        <w:rPr>
          <w:rFonts w:hint="eastAsia" w:ascii="宋体" w:hAnsi="宋体" w:cs="宋体"/>
          <w:color w:val="auto"/>
          <w:sz w:val="24"/>
        </w:rPr>
        <w:t>成交供应商应在《成交通知书》发出之日起30天内与采购人签订合同，合同不得对</w:t>
      </w:r>
      <w:r>
        <w:rPr>
          <w:rFonts w:hint="eastAsia" w:ascii="宋体" w:hAnsi="宋体" w:cs="宋体"/>
          <w:color w:val="auto"/>
          <w:sz w:val="24"/>
          <w:lang w:val="en-US" w:eastAsia="zh-CN"/>
        </w:rPr>
        <w:t>网上竞价</w:t>
      </w:r>
      <w:r>
        <w:rPr>
          <w:rFonts w:hint="eastAsia" w:ascii="宋体" w:hAnsi="宋体" w:cs="宋体"/>
          <w:color w:val="auto"/>
          <w:sz w:val="24"/>
        </w:rPr>
        <w:t>文件确定的事项和成交供应商的响应文件作实质性修改。</w:t>
      </w:r>
    </w:p>
    <w:p>
      <w:pPr>
        <w:pStyle w:val="11"/>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合同的履行、违约责任和解决争议的方法等适用民法典。</w:t>
      </w:r>
    </w:p>
    <w:p>
      <w:pPr>
        <w:pStyle w:val="11"/>
        <w:spacing w:line="360" w:lineRule="auto"/>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合同履行过程中，采购人若需追加与合同标的相同的货物</w:t>
      </w:r>
      <w:r>
        <w:rPr>
          <w:rFonts w:hint="eastAsia" w:ascii="宋体" w:hAnsi="宋体" w:cs="宋体"/>
          <w:color w:val="auto"/>
          <w:sz w:val="24"/>
          <w:lang w:eastAsia="zh-CN"/>
        </w:rPr>
        <w:t>、</w:t>
      </w:r>
      <w:r>
        <w:rPr>
          <w:rFonts w:hint="eastAsia" w:ascii="宋体" w:hAnsi="宋体" w:cs="宋体"/>
          <w:color w:val="auto"/>
          <w:sz w:val="24"/>
        </w:rPr>
        <w:t>服务</w:t>
      </w:r>
      <w:r>
        <w:rPr>
          <w:rFonts w:hint="eastAsia" w:ascii="宋体" w:hAnsi="宋体" w:cs="宋体"/>
          <w:color w:val="auto"/>
          <w:sz w:val="24"/>
          <w:lang w:eastAsia="zh-CN"/>
        </w:rPr>
        <w:t>或工程</w:t>
      </w:r>
      <w:r>
        <w:rPr>
          <w:rFonts w:hint="eastAsia" w:ascii="宋体" w:hAnsi="宋体" w:cs="宋体"/>
          <w:color w:val="auto"/>
          <w:sz w:val="24"/>
        </w:rPr>
        <w:t>，则追加采购金额不得超过原合同采购金额的10%。</w:t>
      </w:r>
    </w:p>
    <w:p>
      <w:pPr>
        <w:pStyle w:val="1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1"/>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除因不可抗力或网上竞价文件认可的情形以外，成交供应商不与采购人签订合同或不能履约的将列入福建省监狱管理局及其下属单位自行采购项目黑名单。</w:t>
      </w:r>
    </w:p>
    <w:p>
      <w:pPr>
        <w:pStyle w:val="12"/>
        <w:spacing w:before="0" w:beforeAutospacing="0" w:after="0" w:afterAutospacing="0" w:line="360" w:lineRule="auto"/>
        <w:ind w:firstLine="482" w:firstLineChars="200"/>
        <w:rPr>
          <w:rFonts w:eastAsia="宋体"/>
          <w:b/>
          <w:bCs/>
          <w:color w:val="auto"/>
          <w:kern w:val="2"/>
        </w:rPr>
      </w:pPr>
      <w:r>
        <w:rPr>
          <w:rFonts w:hint="eastAsia" w:eastAsia="宋体"/>
          <w:b/>
          <w:bCs/>
          <w:color w:val="auto"/>
          <w:kern w:val="2"/>
        </w:rPr>
        <w:t>七、如果</w:t>
      </w:r>
      <w:r>
        <w:rPr>
          <w:rStyle w:val="21"/>
          <w:rFonts w:hint="eastAsia"/>
          <w:b/>
          <w:bCs/>
          <w:color w:val="auto"/>
          <w:kern w:val="0"/>
          <w:sz w:val="24"/>
        </w:rPr>
        <w:t>供应商</w:t>
      </w:r>
      <w:r>
        <w:rPr>
          <w:rFonts w:hint="eastAsia" w:eastAsia="宋体"/>
          <w:b/>
          <w:bCs/>
          <w:color w:val="auto"/>
          <w:kern w:val="2"/>
        </w:rPr>
        <w:t>发生以下任何一种情况时，其</w:t>
      </w:r>
      <w:r>
        <w:rPr>
          <w:rFonts w:hint="eastAsia" w:eastAsia="宋体"/>
          <w:b/>
          <w:bCs/>
          <w:color w:val="auto"/>
          <w:kern w:val="2"/>
          <w:lang w:eastAsia="zh-CN"/>
        </w:rPr>
        <w:t>网上</w:t>
      </w:r>
      <w:r>
        <w:rPr>
          <w:rFonts w:hint="eastAsia" w:eastAsia="宋体"/>
          <w:b/>
          <w:bCs/>
          <w:color w:val="auto"/>
          <w:kern w:val="2"/>
        </w:rPr>
        <w:t>竞价保证金将被不予退还：</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（1）除因不可抗力或网上竞价文件认可的情形以外，成交供应商不与采购人签订合同或不能履约的；</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（2）成交供应商自动放弃成交资格的；</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（3）</w:t>
      </w:r>
      <w:r>
        <w:rPr>
          <w:rStyle w:val="21"/>
          <w:rFonts w:hint="eastAsia"/>
          <w:color w:val="auto"/>
          <w:kern w:val="0"/>
          <w:sz w:val="24"/>
        </w:rPr>
        <w:t>供应商</w:t>
      </w:r>
      <w:r>
        <w:rPr>
          <w:rFonts w:hint="eastAsia" w:eastAsia="宋体"/>
          <w:color w:val="auto"/>
          <w:kern w:val="2"/>
        </w:rPr>
        <w:t>假借以他人名义参加竞价或者弄虚作假，骗取成交；</w:t>
      </w:r>
    </w:p>
    <w:p>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（4）国家法律法规以及网上竞价文件中规定的其他竞价保证金不予退还的情形。</w:t>
      </w:r>
    </w:p>
    <w:p>
      <w:pPr>
        <w:spacing w:line="360" w:lineRule="auto"/>
        <w:jc w:val="center"/>
        <w:rPr>
          <w:rFonts w:ascii="宋体" w:hAnsi="宋体" w:cs="宋体"/>
          <w:b/>
          <w:color w:val="auto"/>
          <w:kern w:val="0"/>
          <w:sz w:val="32"/>
          <w:szCs w:val="32"/>
        </w:rPr>
      </w:pPr>
    </w:p>
    <w:p>
      <w:pPr>
        <w:pStyle w:val="4"/>
        <w:rPr>
          <w:rFonts w:hint="default"/>
          <w:color w:val="auto"/>
        </w:rPr>
      </w:pPr>
    </w:p>
    <w:p>
      <w:pPr>
        <w:spacing w:line="360" w:lineRule="auto"/>
        <w:rPr>
          <w:rFonts w:ascii="宋体" w:hAnsi="宋体" w:cs="宋体"/>
          <w:b/>
          <w:color w:val="auto"/>
          <w:kern w:val="0"/>
          <w:sz w:val="32"/>
          <w:szCs w:val="32"/>
        </w:rPr>
      </w:pPr>
    </w:p>
    <w:p>
      <w:pPr>
        <w:spacing w:line="240" w:lineRule="auto"/>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pPr>
        <w:snapToGrid w:val="0"/>
        <w:spacing w:line="400" w:lineRule="exact"/>
        <w:ind w:right="0" w:rightChars="0" w:firstLine="482" w:firstLineChars="200"/>
        <w:outlineLvl w:val="1"/>
        <w:rPr>
          <w:rFonts w:hint="eastAsia" w:ascii="宋体" w:hAnsi="宋体" w:cs="宋体"/>
          <w:b/>
          <w:color w:val="auto"/>
          <w:sz w:val="24"/>
        </w:rPr>
      </w:pPr>
      <w:bookmarkStart w:id="1" w:name="_Toc359317661"/>
      <w:bookmarkStart w:id="2" w:name="_Toc358016816"/>
      <w:bookmarkStart w:id="3" w:name="_Toc330567034"/>
      <w:bookmarkStart w:id="4" w:name="_Toc327948617"/>
      <w:bookmarkStart w:id="5" w:name="_Toc346300367"/>
      <w:bookmarkStart w:id="6" w:name="_Toc347060296"/>
      <w:r>
        <w:rPr>
          <w:rFonts w:hint="eastAsia" w:ascii="宋体" w:hAnsi="宋体" w:cs="宋体"/>
          <w:b/>
          <w:color w:val="auto"/>
          <w:sz w:val="24"/>
        </w:rPr>
        <w:t>一、项目概述</w:t>
      </w:r>
      <w:bookmarkEnd w:id="1"/>
      <w:bookmarkEnd w:id="2"/>
    </w:p>
    <w:p>
      <w:pPr>
        <w:pStyle w:val="23"/>
        <w:spacing w:line="400" w:lineRule="exact"/>
        <w:ind w:firstLine="480" w:firstLineChars="200"/>
        <w:rPr>
          <w:rFonts w:hint="eastAsia" w:ascii="宋体" w:hAnsi="宋体"/>
          <w:color w:val="auto"/>
          <w:sz w:val="24"/>
          <w:lang w:eastAsia="zh-CN"/>
        </w:rPr>
      </w:pPr>
      <w:bookmarkStart w:id="7" w:name="_Toc332895677"/>
      <w:bookmarkStart w:id="8" w:name="_Toc3563"/>
      <w:r>
        <w:rPr>
          <w:rFonts w:hint="eastAsia" w:ascii="宋体" w:hAnsi="宋体"/>
          <w:color w:val="auto"/>
          <w:sz w:val="24"/>
          <w:lang w:val="en-US" w:eastAsia="en-US"/>
        </w:rPr>
        <w:t>本项目为福建省龙岩监狱对外新闻宣传服务采购项目，采购预算金额</w:t>
      </w:r>
      <w:r>
        <w:rPr>
          <w:rFonts w:hint="eastAsia" w:ascii="宋体" w:hAnsi="宋体"/>
          <w:color w:val="auto"/>
          <w:sz w:val="24"/>
          <w:lang w:val="en-US" w:eastAsia="zh-CN"/>
        </w:rPr>
        <w:t>46.6</w:t>
      </w:r>
      <w:r>
        <w:rPr>
          <w:rFonts w:hint="eastAsia" w:ascii="宋体" w:hAnsi="宋体"/>
          <w:color w:val="auto"/>
          <w:sz w:val="24"/>
          <w:lang w:val="en-US" w:eastAsia="en-US"/>
        </w:rPr>
        <w:t>万</w:t>
      </w:r>
      <w:r>
        <w:rPr>
          <w:rFonts w:hint="eastAsia" w:ascii="宋体" w:hAnsi="宋体"/>
          <w:color w:val="auto"/>
          <w:sz w:val="24"/>
          <w:lang w:val="en-US" w:eastAsia="zh-CN"/>
        </w:rPr>
        <w:t>/2年</w:t>
      </w:r>
      <w:r>
        <w:rPr>
          <w:rFonts w:hint="eastAsia" w:ascii="宋体" w:hAnsi="宋体"/>
          <w:color w:val="auto"/>
          <w:sz w:val="24"/>
          <w:lang w:val="en-US" w:eastAsia="en-US"/>
        </w:rPr>
        <w:t>，即最高限价</w:t>
      </w:r>
      <w:r>
        <w:rPr>
          <w:rFonts w:hint="eastAsia" w:ascii="宋体" w:hAnsi="宋体"/>
          <w:color w:val="auto"/>
          <w:sz w:val="24"/>
          <w:lang w:val="en-US" w:eastAsia="zh-CN"/>
        </w:rPr>
        <w:t>46.6</w:t>
      </w:r>
      <w:r>
        <w:rPr>
          <w:rFonts w:hint="eastAsia" w:ascii="宋体" w:hAnsi="宋体"/>
          <w:color w:val="auto"/>
          <w:sz w:val="24"/>
          <w:lang w:val="en-US" w:eastAsia="en-US"/>
        </w:rPr>
        <w:t>万</w:t>
      </w:r>
      <w:r>
        <w:rPr>
          <w:rFonts w:hint="eastAsia" w:ascii="宋体" w:hAnsi="宋体"/>
          <w:color w:val="auto"/>
          <w:sz w:val="24"/>
          <w:lang w:val="en-US" w:eastAsia="zh-CN"/>
        </w:rPr>
        <w:t>/2年</w:t>
      </w:r>
      <w:r>
        <w:rPr>
          <w:rFonts w:hint="eastAsia" w:ascii="宋体" w:hAnsi="宋体"/>
          <w:color w:val="auto"/>
          <w:sz w:val="24"/>
          <w:lang w:val="en-US" w:eastAsia="en-US"/>
        </w:rPr>
        <w:t>，采购内容包含纸媒、新媒体宣传及视频拍摄制作等部分。投标供应商应根据监狱事业的特性，为龙岩监狱提供</w:t>
      </w:r>
      <w:r>
        <w:rPr>
          <w:rFonts w:hint="eastAsia" w:ascii="宋体" w:hAnsi="宋体"/>
          <w:color w:val="auto"/>
          <w:sz w:val="24"/>
          <w:lang w:val="en-US" w:eastAsia="en-US"/>
        </w:rPr>
        <w:t>二</w:t>
      </w:r>
      <w:r>
        <w:rPr>
          <w:rFonts w:hint="eastAsia" w:ascii="宋体" w:hAnsi="宋体"/>
          <w:color w:val="auto"/>
          <w:sz w:val="24"/>
          <w:lang w:val="en-US" w:eastAsia="en-US"/>
        </w:rPr>
        <w:t>年的对外宣传服务，着力树立</w:t>
      </w:r>
      <w:r>
        <w:rPr>
          <w:rFonts w:hint="eastAsia" w:ascii="宋体" w:hAnsi="宋体"/>
          <w:color w:val="auto"/>
          <w:sz w:val="24"/>
          <w:lang w:val="en-US" w:eastAsia="zh-CN"/>
        </w:rPr>
        <w:t>监狱</w:t>
      </w:r>
      <w:r>
        <w:rPr>
          <w:rFonts w:hint="eastAsia" w:ascii="宋体" w:hAnsi="宋体"/>
          <w:color w:val="auto"/>
          <w:sz w:val="24"/>
          <w:lang w:val="en-US" w:eastAsia="en-US"/>
        </w:rPr>
        <w:t>对外形象。</w:t>
      </w:r>
    </w:p>
    <w:bookmarkEnd w:id="7"/>
    <w:bookmarkEnd w:id="8"/>
    <w:p>
      <w:pPr>
        <w:pStyle w:val="23"/>
        <w:spacing w:line="400" w:lineRule="exact"/>
        <w:ind w:firstLine="480" w:firstLineChars="200"/>
        <w:rPr>
          <w:rFonts w:ascii="宋体" w:hAnsi="宋体"/>
          <w:color w:val="auto"/>
          <w:sz w:val="24"/>
        </w:rPr>
      </w:pPr>
      <w:r>
        <w:rPr>
          <w:rFonts w:hint="eastAsia" w:ascii="宋体" w:hAnsi="宋体"/>
          <w:color w:val="auto"/>
          <w:sz w:val="24"/>
        </w:rPr>
        <w:t>（一）采购标的一览表</w:t>
      </w:r>
    </w:p>
    <w:p>
      <w:pPr>
        <w:pStyle w:val="23"/>
        <w:spacing w:line="360" w:lineRule="auto"/>
        <w:rPr>
          <w:rFonts w:ascii="宋体" w:hAnsi="宋体"/>
          <w:color w:val="auto"/>
          <w:sz w:val="24"/>
        </w:rPr>
      </w:pPr>
    </w:p>
    <w:p>
      <w:pPr>
        <w:pStyle w:val="23"/>
        <w:ind w:firstLine="240" w:firstLineChars="100"/>
        <w:jc w:val="right"/>
        <w:rPr>
          <w:rFonts w:hint="eastAsia" w:ascii="宋体" w:hAnsi="宋体"/>
          <w:color w:val="auto"/>
          <w:sz w:val="24"/>
          <w:highlight w:val="none"/>
        </w:rPr>
      </w:pPr>
      <w:r>
        <w:rPr>
          <w:rFonts w:hint="eastAsia" w:ascii="宋体" w:hAnsi="宋体"/>
          <w:color w:val="auto"/>
          <w:sz w:val="24"/>
          <w:highlight w:val="none"/>
        </w:rPr>
        <w:t>金额单位：人民币元</w:t>
      </w:r>
    </w:p>
    <w:tbl>
      <w:tblPr>
        <w:tblStyle w:val="1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810"/>
        <w:gridCol w:w="2419"/>
        <w:gridCol w:w="515"/>
        <w:gridCol w:w="1854"/>
        <w:gridCol w:w="1501"/>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0" w:type="pct"/>
            <w:noWrap w:val="0"/>
            <w:vAlign w:val="center"/>
          </w:tcPr>
          <w:p>
            <w:pPr>
              <w:pStyle w:val="10"/>
              <w:snapToGrid w:val="0"/>
              <w:ind w:left="-105" w:leftChars="-50" w:right="-105" w:rightChars="-50"/>
              <w:jc w:val="center"/>
              <w:rPr>
                <w:rFonts w:hint="default" w:hAnsi="宋体" w:eastAsia="宋体" w:cs="宋体"/>
                <w:color w:val="auto"/>
                <w:sz w:val="24"/>
                <w:highlight w:val="none"/>
                <w:lang w:val="en-US" w:eastAsia="zh-CN"/>
              </w:rPr>
            </w:pPr>
            <w:r>
              <w:rPr>
                <w:rFonts w:hint="eastAsia" w:hAnsi="宋体" w:cs="宋体"/>
                <w:color w:val="auto"/>
                <w:sz w:val="24"/>
                <w:highlight w:val="none"/>
                <w:lang w:val="en-US" w:eastAsia="zh-CN"/>
              </w:rPr>
              <w:t>合同包</w:t>
            </w:r>
          </w:p>
        </w:tc>
        <w:tc>
          <w:tcPr>
            <w:tcW w:w="436" w:type="pct"/>
            <w:noWrap w:val="0"/>
            <w:vAlign w:val="center"/>
          </w:tcPr>
          <w:p>
            <w:pPr>
              <w:pStyle w:val="10"/>
              <w:snapToGrid w:val="0"/>
              <w:ind w:left="-105" w:leftChars="-50" w:right="-105" w:rightChars="-50"/>
              <w:jc w:val="center"/>
              <w:rPr>
                <w:rFonts w:hint="default" w:hAnsi="宋体" w:eastAsia="宋体" w:cs="宋体"/>
                <w:color w:val="auto"/>
                <w:sz w:val="24"/>
                <w:highlight w:val="none"/>
                <w:lang w:val="en-US" w:eastAsia="zh-CN"/>
              </w:rPr>
            </w:pPr>
            <w:r>
              <w:rPr>
                <w:rFonts w:hint="eastAsia" w:hAnsi="宋体" w:cs="宋体"/>
                <w:color w:val="auto"/>
                <w:sz w:val="24"/>
                <w:highlight w:val="none"/>
                <w:lang w:val="en-US" w:eastAsia="zh-CN"/>
              </w:rPr>
              <w:t>品目号</w:t>
            </w:r>
          </w:p>
        </w:tc>
        <w:tc>
          <w:tcPr>
            <w:tcW w:w="1302" w:type="pct"/>
            <w:noWrap w:val="0"/>
            <w:vAlign w:val="center"/>
          </w:tcPr>
          <w:p>
            <w:pPr>
              <w:pStyle w:val="10"/>
              <w:snapToGrid w:val="0"/>
              <w:ind w:left="-105" w:leftChars="-50" w:right="-105" w:rightChars="-50"/>
              <w:jc w:val="center"/>
              <w:rPr>
                <w:rFonts w:hint="default" w:hAnsi="宋体" w:eastAsia="宋体" w:cs="宋体"/>
                <w:color w:val="auto"/>
                <w:sz w:val="24"/>
                <w:highlight w:val="none"/>
                <w:lang w:val="en-US" w:eastAsia="zh-CN"/>
              </w:rPr>
            </w:pPr>
            <w:r>
              <w:rPr>
                <w:rFonts w:hint="eastAsia" w:hAnsi="宋体" w:cs="宋体"/>
                <w:color w:val="auto"/>
                <w:sz w:val="24"/>
                <w:highlight w:val="none"/>
                <w:lang w:val="en-US" w:eastAsia="zh-CN"/>
              </w:rPr>
              <w:t>服务名称</w:t>
            </w:r>
          </w:p>
        </w:tc>
        <w:tc>
          <w:tcPr>
            <w:tcW w:w="277" w:type="pct"/>
            <w:noWrap w:val="0"/>
            <w:vAlign w:val="center"/>
          </w:tcPr>
          <w:p>
            <w:pPr>
              <w:pStyle w:val="10"/>
              <w:snapToGrid w:val="0"/>
              <w:ind w:left="-105" w:leftChars="-50" w:right="-105" w:rightChars="-50"/>
              <w:jc w:val="center"/>
              <w:rPr>
                <w:rFonts w:hint="default" w:hAnsi="宋体" w:eastAsia="宋体" w:cs="宋体"/>
                <w:color w:val="auto"/>
                <w:sz w:val="24"/>
                <w:highlight w:val="none"/>
                <w:lang w:val="en-US" w:eastAsia="zh-CN"/>
              </w:rPr>
            </w:pPr>
            <w:r>
              <w:rPr>
                <w:rFonts w:hint="eastAsia" w:hAnsi="宋体" w:cs="宋体"/>
                <w:color w:val="auto"/>
                <w:sz w:val="24"/>
                <w:highlight w:val="none"/>
                <w:lang w:val="en-US" w:eastAsia="zh-CN"/>
              </w:rPr>
              <w:t>服务期限</w:t>
            </w:r>
          </w:p>
        </w:tc>
        <w:tc>
          <w:tcPr>
            <w:tcW w:w="998" w:type="pct"/>
            <w:noWrap w:val="0"/>
            <w:vAlign w:val="center"/>
          </w:tcPr>
          <w:p>
            <w:pPr>
              <w:pStyle w:val="10"/>
              <w:snapToGrid w:val="0"/>
              <w:ind w:left="-105" w:leftChars="-50" w:right="-105" w:rightChars="-50"/>
              <w:jc w:val="center"/>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单价最高限</w:t>
            </w:r>
            <w:r>
              <w:rPr>
                <w:rFonts w:hint="eastAsia" w:hAnsi="宋体" w:cs="宋体"/>
                <w:color w:val="auto"/>
                <w:sz w:val="24"/>
                <w:highlight w:val="none"/>
                <w:lang w:val="en-US" w:eastAsia="zh-CN"/>
              </w:rPr>
              <w:t>价</w:t>
            </w:r>
          </w:p>
        </w:tc>
        <w:tc>
          <w:tcPr>
            <w:tcW w:w="808" w:type="pct"/>
            <w:noWrap w:val="0"/>
            <w:vAlign w:val="center"/>
          </w:tcPr>
          <w:p>
            <w:pPr>
              <w:pStyle w:val="10"/>
              <w:snapToGrid w:val="0"/>
              <w:ind w:left="-105" w:leftChars="-50" w:right="-105" w:rightChars="-50"/>
              <w:jc w:val="center"/>
              <w:rPr>
                <w:rFonts w:hint="default" w:hAnsi="宋体" w:eastAsia="宋体" w:cs="宋体"/>
                <w:color w:val="auto"/>
                <w:sz w:val="24"/>
                <w:highlight w:val="none"/>
                <w:lang w:val="en-US" w:eastAsia="zh-CN"/>
              </w:rPr>
            </w:pPr>
            <w:r>
              <w:rPr>
                <w:rFonts w:hint="default" w:hAnsi="宋体" w:eastAsia="宋体" w:cs="宋体"/>
                <w:color w:val="auto"/>
                <w:sz w:val="24"/>
                <w:highlight w:val="none"/>
                <w:lang w:val="en-US" w:eastAsia="zh-CN"/>
              </w:rPr>
              <w:t>总价最高限</w:t>
            </w:r>
            <w:r>
              <w:rPr>
                <w:rFonts w:hint="eastAsia" w:hAnsi="宋体" w:cs="宋体"/>
                <w:color w:val="auto"/>
                <w:sz w:val="24"/>
                <w:highlight w:val="none"/>
                <w:lang w:val="en-US" w:eastAsia="zh-CN"/>
              </w:rPr>
              <w:t>价</w:t>
            </w:r>
          </w:p>
        </w:tc>
        <w:tc>
          <w:tcPr>
            <w:tcW w:w="725" w:type="pct"/>
            <w:noWrap w:val="0"/>
            <w:vAlign w:val="center"/>
          </w:tcPr>
          <w:p>
            <w:pPr>
              <w:pStyle w:val="10"/>
              <w:snapToGrid w:val="0"/>
              <w:ind w:left="-105" w:leftChars="-50" w:right="-105" w:rightChars="-50"/>
              <w:jc w:val="center"/>
              <w:rPr>
                <w:rFonts w:hint="default" w:hAnsi="宋体" w:eastAsia="宋体" w:cs="宋体"/>
                <w:color w:val="auto"/>
                <w:sz w:val="24"/>
                <w:highlight w:val="none"/>
                <w:lang w:val="en-US" w:eastAsia="zh-CN"/>
              </w:rPr>
            </w:pPr>
            <w:r>
              <w:rPr>
                <w:rFonts w:hint="eastAsia" w:hAnsi="宋体" w:cs="宋体"/>
                <w:color w:val="auto"/>
                <w:sz w:val="24"/>
                <w:highlight w:val="none"/>
                <w:lang w:val="en-US" w:eastAsia="zh-CN"/>
              </w:rPr>
              <w:t>竞价保证金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0" w:type="pct"/>
            <w:noWrap w:val="0"/>
            <w:vAlign w:val="center"/>
          </w:tcPr>
          <w:p>
            <w:pPr>
              <w:pStyle w:val="10"/>
              <w:snapToGrid w:val="0"/>
              <w:ind w:left="-105" w:leftChars="-50" w:right="-105" w:rightChars="-50"/>
              <w:jc w:val="center"/>
              <w:rPr>
                <w:rFonts w:hint="eastAsia" w:ascii="宋体" w:hAnsi="宋体" w:eastAsia="宋体" w:cs="宋体"/>
                <w:color w:val="auto"/>
                <w:kern w:val="0"/>
                <w:sz w:val="24"/>
                <w:szCs w:val="24"/>
                <w:highlight w:val="none"/>
                <w:lang w:val="en-US" w:eastAsia="zh-CN" w:bidi="ar-SA"/>
              </w:rPr>
            </w:pPr>
            <w:r>
              <w:rPr>
                <w:rFonts w:hint="eastAsia" w:hAnsi="宋体" w:cs="宋体"/>
                <w:color w:val="auto"/>
                <w:sz w:val="24"/>
                <w:highlight w:val="none"/>
              </w:rPr>
              <w:t>1</w:t>
            </w:r>
          </w:p>
        </w:tc>
        <w:tc>
          <w:tcPr>
            <w:tcW w:w="436" w:type="pct"/>
            <w:noWrap w:val="0"/>
            <w:vAlign w:val="center"/>
          </w:tcPr>
          <w:p>
            <w:pPr>
              <w:pStyle w:val="10"/>
              <w:snapToGrid w:val="0"/>
              <w:ind w:left="-105" w:leftChars="-50" w:right="-105" w:rightChars="-50"/>
              <w:jc w:val="center"/>
              <w:rPr>
                <w:rFonts w:hint="eastAsia" w:ascii="宋体" w:hAnsi="宋体" w:eastAsia="宋体" w:cs="宋体"/>
                <w:color w:val="auto"/>
                <w:kern w:val="0"/>
                <w:sz w:val="24"/>
                <w:szCs w:val="24"/>
                <w:highlight w:val="none"/>
                <w:lang w:val="en-US" w:eastAsia="zh-CN" w:bidi="ar-SA"/>
              </w:rPr>
            </w:pPr>
            <w:r>
              <w:rPr>
                <w:rFonts w:hint="eastAsia" w:hAnsi="宋体" w:cs="宋体"/>
                <w:color w:val="auto"/>
                <w:sz w:val="24"/>
                <w:highlight w:val="none"/>
              </w:rPr>
              <w:t>1-1</w:t>
            </w:r>
          </w:p>
        </w:tc>
        <w:tc>
          <w:tcPr>
            <w:tcW w:w="1302" w:type="pct"/>
            <w:noWrap w:val="0"/>
            <w:vAlign w:val="center"/>
          </w:tcPr>
          <w:p>
            <w:pPr>
              <w:pStyle w:val="10"/>
              <w:snapToGrid w:val="0"/>
              <w:ind w:left="-105" w:leftChars="-50" w:right="-105" w:rightChars="-50"/>
              <w:jc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highlight w:val="none"/>
                <w:u w:val="none"/>
                <w:lang w:eastAsia="zh-CN"/>
              </w:rPr>
              <w:t>福建省龙岩监狱对外新闻宣传服务采购</w:t>
            </w:r>
            <w:r>
              <w:rPr>
                <w:rFonts w:hint="eastAsia" w:hAnsi="宋体" w:cs="宋体"/>
                <w:color w:val="auto"/>
                <w:kern w:val="0"/>
                <w:sz w:val="24"/>
                <w:highlight w:val="none"/>
                <w:u w:val="none"/>
                <w:lang w:eastAsia="zh-CN"/>
              </w:rPr>
              <w:t>项目</w:t>
            </w:r>
          </w:p>
        </w:tc>
        <w:tc>
          <w:tcPr>
            <w:tcW w:w="277" w:type="pct"/>
            <w:noWrap w:val="0"/>
            <w:vAlign w:val="center"/>
          </w:tcPr>
          <w:p>
            <w:pPr>
              <w:pStyle w:val="10"/>
              <w:snapToGrid w:val="0"/>
              <w:ind w:left="-105" w:leftChars="-50" w:right="-105" w:rightChars="-50"/>
              <w:jc w:val="center"/>
              <w:rPr>
                <w:rFonts w:hint="eastAsia" w:ascii="宋体" w:hAnsi="宋体" w:eastAsia="宋体" w:cs="宋体"/>
                <w:color w:val="auto"/>
                <w:kern w:val="0"/>
                <w:sz w:val="24"/>
                <w:szCs w:val="24"/>
                <w:highlight w:val="none"/>
                <w:lang w:val="en-US" w:eastAsia="zh-CN" w:bidi="ar-SA"/>
              </w:rPr>
            </w:pPr>
            <w:r>
              <w:rPr>
                <w:rFonts w:hint="eastAsia" w:hAnsi="宋体" w:cs="宋体"/>
                <w:color w:val="auto"/>
                <w:kern w:val="0"/>
                <w:sz w:val="24"/>
                <w:szCs w:val="24"/>
                <w:highlight w:val="none"/>
                <w:lang w:val="en-US" w:eastAsia="zh-CN" w:bidi="ar-SA"/>
              </w:rPr>
              <w:t>2年</w:t>
            </w:r>
          </w:p>
        </w:tc>
        <w:tc>
          <w:tcPr>
            <w:tcW w:w="998" w:type="pct"/>
            <w:noWrap w:val="0"/>
            <w:vAlign w:val="center"/>
          </w:tcPr>
          <w:p>
            <w:pPr>
              <w:pStyle w:val="10"/>
              <w:snapToGrid w:val="0"/>
              <w:ind w:left="-105" w:leftChars="-50" w:right="-105" w:rightChars="-50"/>
              <w:jc w:val="center"/>
              <w:rPr>
                <w:rFonts w:hint="eastAsia" w:ascii="宋体" w:hAnsi="宋体" w:eastAsia="宋体" w:cs="宋体"/>
                <w:color w:val="auto"/>
                <w:kern w:val="0"/>
                <w:sz w:val="24"/>
                <w:szCs w:val="24"/>
                <w:highlight w:val="none"/>
                <w:lang w:val="en-US" w:eastAsia="zh-CN" w:bidi="ar-SA"/>
              </w:rPr>
            </w:pPr>
            <w:r>
              <w:rPr>
                <w:rFonts w:hint="eastAsia" w:hAnsi="宋体" w:cs="宋体"/>
                <w:color w:val="auto"/>
                <w:sz w:val="24"/>
                <w:highlight w:val="none"/>
                <w:lang w:val="en-US" w:eastAsia="zh-CN"/>
              </w:rPr>
              <w:t>233000</w:t>
            </w:r>
          </w:p>
        </w:tc>
        <w:tc>
          <w:tcPr>
            <w:tcW w:w="808" w:type="pct"/>
            <w:noWrap w:val="0"/>
            <w:vAlign w:val="center"/>
          </w:tcPr>
          <w:p>
            <w:pPr>
              <w:pStyle w:val="10"/>
              <w:snapToGrid w:val="0"/>
              <w:ind w:left="-105" w:leftChars="-50" w:right="-105" w:rightChars="-50"/>
              <w:jc w:val="center"/>
              <w:rPr>
                <w:rFonts w:hint="eastAsia" w:ascii="宋体" w:hAnsi="宋体" w:eastAsia="宋体" w:cs="宋体"/>
                <w:color w:val="auto"/>
                <w:kern w:val="0"/>
                <w:sz w:val="24"/>
                <w:szCs w:val="24"/>
                <w:highlight w:val="none"/>
                <w:lang w:val="en-US" w:eastAsia="zh-CN" w:bidi="ar-SA"/>
              </w:rPr>
            </w:pPr>
            <w:r>
              <w:rPr>
                <w:rFonts w:hint="eastAsia" w:hAnsi="宋体" w:cs="宋体"/>
                <w:color w:val="auto"/>
                <w:sz w:val="24"/>
                <w:highlight w:val="none"/>
                <w:lang w:val="en-US" w:eastAsia="zh-CN"/>
              </w:rPr>
              <w:t xml:space="preserve">466000 </w:t>
            </w:r>
          </w:p>
        </w:tc>
        <w:tc>
          <w:tcPr>
            <w:tcW w:w="725" w:type="pct"/>
            <w:noWrap w:val="0"/>
            <w:vAlign w:val="center"/>
          </w:tcPr>
          <w:p>
            <w:pPr>
              <w:pStyle w:val="10"/>
              <w:snapToGrid w:val="0"/>
              <w:ind w:left="-105" w:leftChars="-50" w:right="-105" w:rightChars="-50"/>
              <w:jc w:val="center"/>
              <w:rPr>
                <w:rFonts w:hint="default" w:hAnsi="宋体" w:cs="宋体"/>
                <w:color w:val="auto"/>
                <w:sz w:val="24"/>
                <w:highlight w:val="none"/>
                <w:lang w:val="en-US" w:eastAsia="zh-CN"/>
              </w:rPr>
            </w:pPr>
            <w:r>
              <w:rPr>
                <w:rFonts w:hint="eastAsia" w:hAnsi="宋体" w:cs="宋体"/>
                <w:color w:val="auto"/>
                <w:sz w:val="24"/>
                <w:highlight w:val="none"/>
                <w:lang w:val="en-US" w:eastAsia="zh-CN"/>
              </w:rPr>
              <w:t>4660</w:t>
            </w:r>
          </w:p>
        </w:tc>
      </w:tr>
    </w:tbl>
    <w:p>
      <w:pPr>
        <w:spacing w:line="360" w:lineRule="auto"/>
        <w:ind w:firstLine="480" w:firstLineChars="200"/>
        <w:rPr>
          <w:rFonts w:hint="eastAsia"/>
          <w:color w:val="auto"/>
          <w:sz w:val="24"/>
          <w:highlight w:val="none"/>
        </w:rPr>
      </w:pPr>
    </w:p>
    <w:p>
      <w:pPr>
        <w:pStyle w:val="3"/>
        <w:spacing w:beforeAutospacing="0" w:afterAutospacing="0" w:line="400" w:lineRule="exact"/>
        <w:ind w:firstLine="241" w:firstLineChars="100"/>
        <w:rPr>
          <w:rFonts w:cs="宋体"/>
          <w:b w:val="0"/>
          <w:color w:val="auto"/>
          <w:sz w:val="24"/>
          <w:szCs w:val="24"/>
        </w:rPr>
      </w:pPr>
      <w:r>
        <w:rPr>
          <w:rFonts w:hint="eastAsia" w:cs="宋体"/>
          <w:color w:val="auto"/>
          <w:sz w:val="24"/>
        </w:rPr>
        <w:t>（二）本项目合同包成交候选人数量：</w:t>
      </w:r>
      <w:r>
        <w:rPr>
          <w:rFonts w:cs="宋体"/>
          <w:color w:val="auto"/>
          <w:sz w:val="24"/>
        </w:rPr>
        <w:t>1名。</w:t>
      </w:r>
    </w:p>
    <w:p>
      <w:pPr>
        <w:tabs>
          <w:tab w:val="left" w:pos="348"/>
          <w:tab w:val="left" w:pos="631"/>
        </w:tabs>
        <w:snapToGrid/>
        <w:spacing w:line="360" w:lineRule="auto"/>
        <w:ind w:firstLine="240" w:firstLineChars="100"/>
        <w:jc w:val="both"/>
        <w:rPr>
          <w:rFonts w:cs="Times New Roman" w:asciiTheme="minorEastAsia" w:hAnsiTheme="minorEastAsia"/>
          <w:bCs/>
          <w:color w:val="auto"/>
          <w:sz w:val="24"/>
        </w:rPr>
      </w:pPr>
      <w:r>
        <w:rPr>
          <w:rFonts w:hint="eastAsia" w:cs="Times New Roman" w:asciiTheme="minorEastAsia" w:hAnsiTheme="minorEastAsia"/>
          <w:bCs/>
          <w:color w:val="auto"/>
          <w:sz w:val="24"/>
        </w:rPr>
        <w:t>（三）报价说明</w:t>
      </w:r>
    </w:p>
    <w:p>
      <w:pPr>
        <w:widowControl w:val="0"/>
        <w:tabs>
          <w:tab w:val="left" w:pos="348"/>
          <w:tab w:val="left" w:pos="631"/>
        </w:tabs>
        <w:adjustRightInd/>
        <w:snapToGrid/>
        <w:spacing w:after="0" w:line="360" w:lineRule="auto"/>
        <w:ind w:firstLine="480" w:firstLineChars="200"/>
        <w:jc w:val="both"/>
        <w:rPr>
          <w:rFonts w:asciiTheme="minorEastAsia" w:hAnsiTheme="minorEastAsia"/>
          <w:b/>
          <w:color w:val="auto"/>
          <w:sz w:val="24"/>
        </w:rPr>
      </w:pPr>
      <w:r>
        <w:rPr>
          <w:rFonts w:hint="eastAsia" w:asciiTheme="minorEastAsia" w:hAnsiTheme="minorEastAsia"/>
          <w:bCs/>
          <w:color w:val="auto"/>
          <w:sz w:val="24"/>
          <w:lang w:val="en-US" w:eastAsia="zh-CN"/>
        </w:rPr>
        <w:t>1</w:t>
      </w:r>
      <w:r>
        <w:rPr>
          <w:rFonts w:hint="eastAsia" w:asciiTheme="minorEastAsia" w:hAnsiTheme="minorEastAsia"/>
          <w:bCs/>
          <w:color w:val="auto"/>
          <w:sz w:val="24"/>
        </w:rPr>
        <w:t>、报价要求：</w:t>
      </w:r>
      <w:r>
        <w:rPr>
          <w:rFonts w:ascii="宋体" w:hAnsi="宋体" w:cs="宋体"/>
          <w:color w:val="auto"/>
          <w:sz w:val="24"/>
          <w:szCs w:val="24"/>
          <w:lang w:eastAsia="zh-CN"/>
        </w:rPr>
        <w:t>本项目</w:t>
      </w:r>
      <w:r>
        <w:rPr>
          <w:rFonts w:ascii="宋体" w:hAnsi="宋体" w:cs="宋体"/>
          <w:color w:val="auto"/>
          <w:sz w:val="24"/>
          <w:szCs w:val="24"/>
        </w:rPr>
        <w:t>按</w:t>
      </w:r>
      <w:r>
        <w:rPr>
          <w:rFonts w:ascii="宋体" w:hAnsi="宋体" w:cs="宋体"/>
          <w:color w:val="auto"/>
          <w:sz w:val="24"/>
          <w:szCs w:val="24"/>
          <w:lang w:eastAsia="zh-CN"/>
        </w:rPr>
        <w:t>合同包</w:t>
      </w:r>
      <w:r>
        <w:rPr>
          <w:rFonts w:ascii="宋体" w:hAnsi="宋体" w:cs="宋体"/>
          <w:color w:val="auto"/>
          <w:sz w:val="24"/>
          <w:szCs w:val="24"/>
        </w:rPr>
        <w:t>报价，总报价作为评标依据。在符合采购需求且报价有效的前提下，总报价最低者成交。（报价以“元”为单位，保留小数点后两位，小数点后第三位四舍五入）。超过最高限价的报价为无效报价。</w:t>
      </w:r>
      <w:r>
        <w:rPr>
          <w:rFonts w:hint="eastAsia" w:ascii="宋体" w:hAnsi="宋体" w:cs="宋体"/>
          <w:color w:val="auto"/>
          <w:sz w:val="24"/>
          <w:szCs w:val="24"/>
          <w:lang w:eastAsia="zh-CN"/>
        </w:rPr>
        <w:t>报价</w:t>
      </w:r>
      <w:r>
        <w:rPr>
          <w:rFonts w:hint="eastAsia" w:ascii="宋体" w:hAnsi="宋体"/>
          <w:color w:val="auto"/>
          <w:kern w:val="0"/>
          <w:sz w:val="24"/>
          <w:highlight w:val="none"/>
        </w:rPr>
        <w:t>包括但不限于：包含管理、人工、杂费、税金</w:t>
      </w:r>
      <w:r>
        <w:rPr>
          <w:rFonts w:hint="eastAsia" w:ascii="宋体" w:hAnsi="宋体" w:eastAsia="宋体" w:cs="Times New Roman"/>
          <w:color w:val="auto"/>
          <w:kern w:val="0"/>
          <w:sz w:val="24"/>
          <w:highlight w:val="none"/>
          <w:lang w:val="en-US" w:eastAsia="zh-CN"/>
        </w:rPr>
        <w:t>等，</w:t>
      </w:r>
      <w:r>
        <w:rPr>
          <w:rFonts w:hint="eastAsia" w:ascii="宋体" w:hAnsi="宋体" w:eastAsia="宋体" w:cs="Times New Roman"/>
          <w:color w:val="auto"/>
          <w:kern w:val="0"/>
          <w:sz w:val="24"/>
          <w:highlight w:val="none"/>
        </w:rPr>
        <w:t>实</w:t>
      </w:r>
      <w:r>
        <w:rPr>
          <w:rFonts w:hint="eastAsia" w:ascii="宋体" w:hAnsi="宋体"/>
          <w:color w:val="auto"/>
          <w:kern w:val="0"/>
          <w:sz w:val="24"/>
          <w:highlight w:val="none"/>
        </w:rPr>
        <w:t>施过程中的应预见和不可预见费用等所有费用等。</w:t>
      </w:r>
      <w:r>
        <w:rPr>
          <w:rFonts w:ascii="宋体" w:hAnsi="宋体" w:cs="宋体"/>
          <w:color w:val="auto"/>
          <w:sz w:val="24"/>
          <w:szCs w:val="24"/>
        </w:rPr>
        <w:t>采购人不再支付额外费用。</w:t>
      </w:r>
    </w:p>
    <w:p>
      <w:pPr>
        <w:spacing w:line="360" w:lineRule="auto"/>
        <w:ind w:firstLine="480" w:firstLineChars="200"/>
        <w:rPr>
          <w:rFonts w:hint="eastAsia" w:eastAsia="宋体"/>
          <w:color w:val="auto"/>
          <w:sz w:val="24"/>
          <w:highlight w:val="none"/>
          <w:lang w:eastAsia="zh-CN"/>
        </w:rPr>
      </w:pPr>
      <w:r>
        <w:rPr>
          <w:rFonts w:hint="eastAsia"/>
          <w:color w:val="auto"/>
          <w:sz w:val="24"/>
          <w:highlight w:val="none"/>
          <w:lang w:val="en-US" w:eastAsia="zh-CN"/>
        </w:rPr>
        <w:t>2</w:t>
      </w:r>
      <w:r>
        <w:rPr>
          <w:rFonts w:hint="eastAsia"/>
          <w:color w:val="auto"/>
          <w:sz w:val="24"/>
          <w:highlight w:val="none"/>
        </w:rPr>
        <w:t>.供应商应严格遵照本竞价文件中所涉及的技术要求和规范</w:t>
      </w:r>
      <w:r>
        <w:rPr>
          <w:rFonts w:hint="eastAsia"/>
          <w:color w:val="auto"/>
          <w:sz w:val="24"/>
          <w:highlight w:val="none"/>
          <w:lang w:eastAsia="zh-CN"/>
        </w:rPr>
        <w:t>。</w:t>
      </w:r>
    </w:p>
    <w:p>
      <w:pPr>
        <w:spacing w:line="400" w:lineRule="exact"/>
        <w:ind w:firstLine="480" w:firstLineChars="200"/>
        <w:rPr>
          <w:rFonts w:ascii="宋体" w:hAnsi="宋体" w:cs="宋体"/>
          <w:b/>
          <w:bCs/>
          <w:sz w:val="24"/>
        </w:rPr>
      </w:pPr>
      <w:r>
        <w:rPr>
          <w:rFonts w:hint="eastAsia" w:ascii="宋体" w:hAnsi="宋体" w:eastAsia="宋体" w:cs="宋体"/>
          <w:sz w:val="24"/>
          <w:szCs w:val="24"/>
        </w:rPr>
        <w:t>二、</w:t>
      </w:r>
      <w:r>
        <w:rPr>
          <w:rFonts w:hint="eastAsia" w:ascii="宋体" w:hAnsi="宋体" w:cs="宋体"/>
          <w:b/>
          <w:bCs/>
          <w:sz w:val="24"/>
        </w:rPr>
        <w:t>服务要求</w:t>
      </w:r>
      <w:r>
        <w:rPr>
          <w:b/>
          <w:sz w:val="24"/>
        </w:rPr>
        <w:t>（下述所有要求均为不允许偏离的实质性要求，若负偏离则按无效报价处理。）</w:t>
      </w:r>
    </w:p>
    <w:p>
      <w:pPr>
        <w:spacing w:line="480" w:lineRule="exact"/>
        <w:ind w:firstLine="482" w:firstLineChars="200"/>
        <w:rPr>
          <w:rFonts w:hint="eastAsia" w:ascii="宋体" w:hAnsi="宋体" w:eastAsia="宋体" w:cs="宋体"/>
          <w:color w:val="000000"/>
          <w:sz w:val="24"/>
          <w:szCs w:val="24"/>
        </w:rPr>
      </w:pPr>
      <w:r>
        <w:rPr>
          <w:rFonts w:hint="eastAsia" w:ascii="宋体" w:hAnsi="宋体" w:eastAsia="宋体" w:cs="宋体"/>
          <w:b/>
          <w:color w:val="000000"/>
          <w:sz w:val="24"/>
          <w:szCs w:val="24"/>
        </w:rPr>
        <w:t>(一)人员驻点服务。</w:t>
      </w:r>
      <w:r>
        <w:rPr>
          <w:rFonts w:hint="eastAsia" w:ascii="宋体" w:hAnsi="宋体" w:eastAsia="宋体" w:cs="宋体"/>
          <w:color w:val="000000"/>
          <w:sz w:val="24"/>
          <w:szCs w:val="24"/>
          <w:lang w:eastAsia="zh-CN"/>
        </w:rPr>
        <w:t>供应商</w:t>
      </w:r>
      <w:r>
        <w:rPr>
          <w:rFonts w:hint="eastAsia" w:ascii="宋体" w:hAnsi="宋体" w:eastAsia="宋体" w:cs="宋体"/>
          <w:color w:val="000000"/>
          <w:sz w:val="24"/>
          <w:szCs w:val="24"/>
        </w:rPr>
        <w:t>每周指派专人驻点</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监狱2个工作日，建立线索沟通、投稿对接机制，挖掘好、讲述好</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监狱警察故事，总结好、宣传好</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监狱经验做法。</w:t>
      </w:r>
    </w:p>
    <w:p>
      <w:pPr>
        <w:spacing w:line="480" w:lineRule="exact"/>
        <w:ind w:firstLine="482" w:firstLineChars="200"/>
        <w:rPr>
          <w:rFonts w:hint="eastAsia" w:ascii="宋体" w:hAnsi="宋体" w:eastAsia="宋体" w:cs="宋体"/>
          <w:color w:val="000000"/>
          <w:sz w:val="24"/>
          <w:szCs w:val="24"/>
        </w:rPr>
      </w:pPr>
      <w:r>
        <w:rPr>
          <w:rFonts w:hint="eastAsia" w:ascii="宋体" w:hAnsi="宋体" w:eastAsia="宋体" w:cs="宋体"/>
          <w:b/>
          <w:color w:val="000000"/>
          <w:sz w:val="24"/>
          <w:szCs w:val="24"/>
        </w:rPr>
        <w:t>(二)传统媒体合作。</w:t>
      </w:r>
      <w:r>
        <w:rPr>
          <w:rFonts w:hint="eastAsia" w:ascii="宋体" w:hAnsi="宋体" w:eastAsia="宋体" w:cs="宋体"/>
          <w:color w:val="000000"/>
          <w:sz w:val="24"/>
          <w:szCs w:val="24"/>
          <w:lang w:eastAsia="zh-CN"/>
        </w:rPr>
        <w:t>供应商</w:t>
      </w:r>
      <w:r>
        <w:rPr>
          <w:rFonts w:hint="eastAsia" w:ascii="宋体" w:hAnsi="宋体" w:eastAsia="宋体" w:cs="宋体"/>
          <w:color w:val="000000"/>
          <w:sz w:val="24"/>
          <w:szCs w:val="24"/>
        </w:rPr>
        <w:t>积极推进监狱与政法系统重点报刊——《福建法治报》的宣传合作，不断强化全方位互动。</w:t>
      </w:r>
      <w:r>
        <w:rPr>
          <w:rFonts w:hint="eastAsia" w:ascii="宋体" w:hAnsi="宋体" w:cs="宋体"/>
          <w:color w:val="000000"/>
          <w:sz w:val="24"/>
          <w:szCs w:val="24"/>
          <w:lang w:eastAsia="zh-CN"/>
        </w:rPr>
        <w:t>每年</w:t>
      </w:r>
      <w:r>
        <w:rPr>
          <w:rFonts w:hint="eastAsia" w:ascii="宋体" w:hAnsi="宋体" w:eastAsia="宋体" w:cs="宋体"/>
          <w:color w:val="000000"/>
          <w:sz w:val="24"/>
          <w:szCs w:val="24"/>
        </w:rPr>
        <w:t>《福建法治报》刊发推送</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监狱通讯类稿件</w:t>
      </w:r>
      <w:r>
        <w:rPr>
          <w:rFonts w:hint="eastAsia" w:ascii="宋体" w:hAnsi="宋体" w:cs="宋体"/>
          <w:color w:val="000000"/>
          <w:sz w:val="24"/>
          <w:szCs w:val="24"/>
          <w:lang w:val="en-US" w:eastAsia="zh-CN"/>
        </w:rPr>
        <w:t>18</w:t>
      </w:r>
      <w:r>
        <w:rPr>
          <w:rFonts w:hint="eastAsia" w:ascii="宋体" w:hAnsi="宋体" w:eastAsia="宋体" w:cs="宋体"/>
          <w:color w:val="000000"/>
          <w:sz w:val="24"/>
          <w:szCs w:val="24"/>
        </w:rPr>
        <w:t>篇以上、</w:t>
      </w:r>
      <w:r>
        <w:rPr>
          <w:rFonts w:hint="eastAsia" w:ascii="宋体" w:hAnsi="宋体" w:cs="宋体"/>
          <w:color w:val="000000"/>
          <w:sz w:val="24"/>
          <w:szCs w:val="24"/>
          <w:lang w:val="en-US" w:eastAsia="zh-CN"/>
        </w:rPr>
        <w:t>简讯</w:t>
      </w:r>
      <w:r>
        <w:rPr>
          <w:rFonts w:hint="eastAsia" w:ascii="宋体" w:hAnsi="宋体" w:eastAsia="宋体" w:cs="宋体"/>
          <w:color w:val="000000"/>
          <w:sz w:val="24"/>
          <w:szCs w:val="24"/>
        </w:rPr>
        <w:t>（含图片新闻）</w:t>
      </w:r>
      <w:r>
        <w:rPr>
          <w:rFonts w:hint="eastAsia" w:ascii="宋体" w:hAnsi="宋体" w:cs="宋体"/>
          <w:color w:val="000000"/>
          <w:sz w:val="24"/>
          <w:szCs w:val="24"/>
          <w:lang w:val="en-US" w:eastAsia="zh-CN"/>
        </w:rPr>
        <w:t>40</w:t>
      </w:r>
      <w:r>
        <w:rPr>
          <w:rFonts w:hint="eastAsia" w:ascii="宋体" w:hAnsi="宋体" w:eastAsia="宋体" w:cs="宋体"/>
          <w:color w:val="000000"/>
          <w:sz w:val="24"/>
          <w:szCs w:val="24"/>
        </w:rPr>
        <w:t>篇以上，所有稿件必须符合新闻宣传基本要求，以进一步提升</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监狱宣传工作力度，树立良好社会形象。</w:t>
      </w:r>
    </w:p>
    <w:p>
      <w:pPr>
        <w:spacing w:line="480" w:lineRule="exact"/>
        <w:ind w:firstLine="482" w:firstLineChars="200"/>
        <w:rPr>
          <w:rFonts w:hint="eastAsia" w:ascii="宋体" w:hAnsi="宋体" w:eastAsia="宋体" w:cs="宋体"/>
          <w:color w:val="000000"/>
          <w:sz w:val="24"/>
          <w:szCs w:val="24"/>
        </w:rPr>
      </w:pPr>
      <w:r>
        <w:rPr>
          <w:rFonts w:hint="eastAsia" w:ascii="宋体" w:hAnsi="宋体" w:eastAsia="宋体" w:cs="宋体"/>
          <w:b/>
          <w:color w:val="000000"/>
          <w:sz w:val="24"/>
          <w:szCs w:val="24"/>
        </w:rPr>
        <w:t>(三)专版宣传推介。</w:t>
      </w:r>
      <w:r>
        <w:rPr>
          <w:rFonts w:hint="eastAsia" w:ascii="宋体" w:hAnsi="宋体" w:eastAsia="宋体" w:cs="宋体"/>
          <w:color w:val="000000"/>
          <w:sz w:val="24"/>
          <w:szCs w:val="24"/>
        </w:rPr>
        <w:t>合作期内，</w:t>
      </w:r>
      <w:r>
        <w:rPr>
          <w:rFonts w:hint="eastAsia" w:ascii="宋体" w:hAnsi="宋体" w:eastAsia="宋体" w:cs="宋体"/>
          <w:color w:val="000000"/>
          <w:sz w:val="24"/>
          <w:szCs w:val="24"/>
          <w:lang w:eastAsia="zh-CN"/>
        </w:rPr>
        <w:t>供应商</w:t>
      </w:r>
      <w:r>
        <w:rPr>
          <w:rFonts w:hint="eastAsia" w:ascii="宋体" w:hAnsi="宋体" w:eastAsia="宋体" w:cs="宋体"/>
          <w:color w:val="000000"/>
          <w:sz w:val="24"/>
          <w:szCs w:val="24"/>
        </w:rPr>
        <w:t>为</w:t>
      </w:r>
      <w:r>
        <w:rPr>
          <w:rFonts w:hint="eastAsia" w:ascii="宋体" w:hAnsi="宋体" w:eastAsia="宋体" w:cs="宋体"/>
          <w:color w:val="000000"/>
          <w:sz w:val="24"/>
          <w:szCs w:val="24"/>
          <w:lang w:eastAsia="zh-CN"/>
        </w:rPr>
        <w:t>龙岩监狱</w:t>
      </w:r>
      <w:r>
        <w:rPr>
          <w:rFonts w:hint="eastAsia" w:ascii="宋体" w:hAnsi="宋体" w:eastAsia="宋体" w:cs="宋体"/>
          <w:color w:val="000000"/>
          <w:sz w:val="24"/>
          <w:szCs w:val="24"/>
        </w:rPr>
        <w:t>提供一个《福建法治报》专版，用于刊发</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监狱年度中心工作内容。</w:t>
      </w:r>
    </w:p>
    <w:p>
      <w:pPr>
        <w:spacing w:line="480" w:lineRule="exact"/>
        <w:ind w:firstLine="482" w:firstLineChars="200"/>
        <w:rPr>
          <w:rFonts w:hint="eastAsia" w:ascii="宋体" w:hAnsi="宋体" w:eastAsia="宋体" w:cs="宋体"/>
          <w:color w:val="000000"/>
          <w:sz w:val="24"/>
          <w:szCs w:val="24"/>
        </w:rPr>
      </w:pPr>
      <w:r>
        <w:rPr>
          <w:rFonts w:hint="eastAsia" w:ascii="宋体" w:hAnsi="宋体" w:eastAsia="宋体" w:cs="宋体"/>
          <w:b/>
          <w:color w:val="000000"/>
          <w:sz w:val="24"/>
          <w:szCs w:val="24"/>
        </w:rPr>
        <w:t xml:space="preserve"> (四)新媒体宣传合作。</w:t>
      </w:r>
      <w:r>
        <w:rPr>
          <w:rFonts w:hint="eastAsia" w:ascii="宋体" w:hAnsi="宋体" w:eastAsia="宋体" w:cs="宋体"/>
          <w:color w:val="000000"/>
          <w:sz w:val="24"/>
          <w:szCs w:val="24"/>
        </w:rPr>
        <w:t>通讯类题材稿件重新采访梳理，</w:t>
      </w:r>
      <w:r>
        <w:rPr>
          <w:rFonts w:hint="eastAsia" w:ascii="宋体" w:hAnsi="宋体" w:eastAsia="宋体" w:cs="宋体"/>
          <w:color w:val="000000"/>
          <w:sz w:val="24"/>
          <w:szCs w:val="24"/>
          <w:lang w:eastAsia="zh-CN"/>
        </w:rPr>
        <w:t>供应商</w:t>
      </w:r>
      <w:r>
        <w:rPr>
          <w:rFonts w:hint="eastAsia" w:ascii="宋体" w:hAnsi="宋体" w:eastAsia="宋体" w:cs="宋体"/>
          <w:color w:val="000000"/>
          <w:sz w:val="24"/>
          <w:szCs w:val="24"/>
        </w:rPr>
        <w:t>择优向中国长安网、福建长安网、清朗天空、阳光闽狱、等重点政法类网站、新媒体推送；协调今日头条、新浪、网易、澎湃、凤凰、省级热点网站、客户端支持推送相关宣传稿件。上述新闻媒体报道</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监狱新闻</w:t>
      </w:r>
      <w:r>
        <w:rPr>
          <w:rFonts w:hint="eastAsia" w:ascii="宋体" w:hAnsi="宋体" w:cs="宋体"/>
          <w:color w:val="000000"/>
          <w:sz w:val="24"/>
          <w:szCs w:val="24"/>
          <w:lang w:eastAsia="zh-CN"/>
        </w:rPr>
        <w:t>每年</w:t>
      </w:r>
      <w:r>
        <w:rPr>
          <w:rFonts w:hint="eastAsia" w:ascii="宋体" w:hAnsi="宋体" w:eastAsia="宋体" w:cs="宋体"/>
          <w:color w:val="000000"/>
          <w:sz w:val="24"/>
          <w:szCs w:val="24"/>
        </w:rPr>
        <w:t>累计不少于30篇（一个新闻事项多个网络媒体报道的，只算1篇）。</w:t>
      </w:r>
    </w:p>
    <w:p>
      <w:pPr>
        <w:spacing w:line="480" w:lineRule="exact"/>
        <w:ind w:firstLine="482" w:firstLineChars="200"/>
        <w:rPr>
          <w:rFonts w:hint="eastAsia" w:ascii="宋体" w:hAnsi="宋体" w:eastAsia="宋体" w:cs="宋体"/>
          <w:color w:val="000000"/>
          <w:sz w:val="24"/>
          <w:szCs w:val="24"/>
        </w:rPr>
      </w:pPr>
      <w:r>
        <w:rPr>
          <w:rFonts w:hint="eastAsia" w:ascii="宋体" w:hAnsi="宋体" w:eastAsia="宋体" w:cs="宋体"/>
          <w:b/>
          <w:color w:val="000000"/>
          <w:sz w:val="24"/>
          <w:szCs w:val="24"/>
        </w:rPr>
        <w:t>(五)短视频制作推送。</w:t>
      </w:r>
      <w:r>
        <w:rPr>
          <w:rFonts w:hint="eastAsia" w:ascii="宋体" w:hAnsi="宋体" w:eastAsia="宋体" w:cs="宋体"/>
          <w:color w:val="000000"/>
          <w:sz w:val="24"/>
          <w:szCs w:val="24"/>
        </w:rPr>
        <w:t>双方定期策划宣传主题，拍摄剪辑短视频作品，推送福建长安网、清朗天空、阳光闽狱、</w:t>
      </w:r>
      <w:r>
        <w:rPr>
          <w:rFonts w:hint="eastAsia" w:ascii="宋体" w:hAnsi="宋体" w:cs="宋体"/>
          <w:color w:val="000000"/>
          <w:sz w:val="24"/>
          <w:szCs w:val="24"/>
          <w:lang w:val="en-US" w:eastAsia="zh-CN"/>
        </w:rPr>
        <w:t>奉法龙岩</w:t>
      </w:r>
      <w:r>
        <w:rPr>
          <w:rFonts w:hint="eastAsia" w:ascii="宋体" w:hAnsi="宋体" w:eastAsia="宋体" w:cs="宋体"/>
          <w:color w:val="000000"/>
          <w:sz w:val="24"/>
          <w:szCs w:val="24"/>
        </w:rPr>
        <w:t>、今日头条等融媒体平台。以</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监狱实际工作需要以及客观条件许可为前提，</w:t>
      </w:r>
      <w:r>
        <w:rPr>
          <w:rFonts w:hint="eastAsia" w:ascii="宋体" w:hAnsi="宋体" w:cs="宋体"/>
          <w:color w:val="000000"/>
          <w:sz w:val="24"/>
          <w:szCs w:val="24"/>
          <w:lang w:eastAsia="zh-CN"/>
        </w:rPr>
        <w:t>每年</w:t>
      </w:r>
      <w:r>
        <w:rPr>
          <w:rFonts w:hint="eastAsia" w:ascii="宋体" w:hAnsi="宋体" w:eastAsia="宋体" w:cs="宋体"/>
          <w:color w:val="000000"/>
          <w:sz w:val="24"/>
          <w:szCs w:val="24"/>
        </w:rPr>
        <w:t>合作策划制作</w:t>
      </w:r>
      <w:r>
        <w:rPr>
          <w:rFonts w:hint="eastAsia" w:ascii="宋体" w:hAnsi="宋体" w:cs="宋体"/>
          <w:color w:val="000000"/>
          <w:sz w:val="24"/>
          <w:szCs w:val="24"/>
          <w:lang w:eastAsia="zh-CN"/>
        </w:rPr>
        <w:t>发布</w:t>
      </w:r>
      <w:r>
        <w:rPr>
          <w:rFonts w:hint="eastAsia" w:ascii="宋体" w:hAnsi="宋体" w:eastAsia="宋体" w:cs="宋体"/>
          <w:color w:val="000000"/>
          <w:sz w:val="24"/>
          <w:szCs w:val="24"/>
        </w:rPr>
        <w:t>短视频</w:t>
      </w:r>
      <w:r>
        <w:rPr>
          <w:rFonts w:hint="eastAsia" w:ascii="宋体" w:hAnsi="宋体" w:cs="宋体"/>
          <w:color w:val="000000"/>
          <w:sz w:val="24"/>
          <w:szCs w:val="24"/>
          <w:lang w:eastAsia="zh-CN"/>
        </w:rPr>
        <w:t>（时长：</w:t>
      </w:r>
      <w:r>
        <w:rPr>
          <w:rFonts w:hint="eastAsia" w:ascii="宋体" w:hAnsi="宋体" w:cs="宋体"/>
          <w:color w:val="000000"/>
          <w:sz w:val="24"/>
          <w:szCs w:val="24"/>
          <w:lang w:val="en-US" w:eastAsia="zh-CN"/>
        </w:rPr>
        <w:t>30秒-5分钟</w:t>
      </w:r>
      <w:r>
        <w:rPr>
          <w:rFonts w:hint="eastAsia" w:ascii="宋体" w:hAnsi="宋体" w:cs="宋体"/>
          <w:color w:val="000000"/>
          <w:sz w:val="24"/>
          <w:szCs w:val="24"/>
          <w:lang w:eastAsia="zh-CN"/>
        </w:rPr>
        <w:t>）</w:t>
      </w:r>
      <w:r>
        <w:rPr>
          <w:rFonts w:hint="eastAsia" w:ascii="宋体" w:hAnsi="宋体" w:eastAsia="宋体" w:cs="宋体"/>
          <w:color w:val="000000"/>
          <w:sz w:val="24"/>
          <w:szCs w:val="24"/>
        </w:rPr>
        <w:t>不少于</w:t>
      </w:r>
      <w:r>
        <w:rPr>
          <w:rFonts w:hint="eastAsia" w:ascii="宋体" w:hAnsi="宋体" w:cs="宋体"/>
          <w:color w:val="000000"/>
          <w:sz w:val="24"/>
          <w:szCs w:val="24"/>
          <w:lang w:val="en-US" w:eastAsia="zh-CN"/>
        </w:rPr>
        <w:t>12</w:t>
      </w:r>
      <w:r>
        <w:rPr>
          <w:rFonts w:hint="eastAsia" w:ascii="宋体" w:hAnsi="宋体" w:eastAsia="宋体" w:cs="宋体"/>
          <w:color w:val="000000"/>
          <w:sz w:val="24"/>
          <w:szCs w:val="24"/>
        </w:rPr>
        <w:t>条</w:t>
      </w:r>
      <w:r>
        <w:rPr>
          <w:rFonts w:hint="eastAsia" w:ascii="宋体" w:hAnsi="宋体" w:cs="宋体"/>
          <w:color w:val="000000"/>
          <w:sz w:val="24"/>
          <w:szCs w:val="24"/>
          <w:lang w:eastAsia="zh-CN"/>
        </w:rPr>
        <w:t>，其中在</w:t>
      </w:r>
      <w:r>
        <w:rPr>
          <w:rFonts w:hint="eastAsia" w:ascii="宋体" w:hAnsi="宋体" w:eastAsia="宋体" w:cs="宋体"/>
          <w:color w:val="000000"/>
          <w:sz w:val="24"/>
          <w:szCs w:val="24"/>
        </w:rPr>
        <w:t>阳光闽狱平台</w:t>
      </w:r>
      <w:r>
        <w:rPr>
          <w:rFonts w:hint="eastAsia" w:ascii="宋体" w:hAnsi="宋体" w:cs="宋体"/>
          <w:color w:val="000000"/>
          <w:sz w:val="24"/>
          <w:szCs w:val="24"/>
          <w:lang w:eastAsia="zh-CN"/>
        </w:rPr>
        <w:t>发布</w:t>
      </w:r>
      <w:r>
        <w:rPr>
          <w:rFonts w:hint="eastAsia" w:ascii="宋体" w:hAnsi="宋体" w:eastAsia="宋体" w:cs="宋体"/>
          <w:color w:val="000000"/>
          <w:sz w:val="24"/>
          <w:szCs w:val="24"/>
        </w:rPr>
        <w:t>不少于</w:t>
      </w:r>
      <w:r>
        <w:rPr>
          <w:rFonts w:hint="eastAsia" w:ascii="宋体" w:hAnsi="宋体" w:cs="宋体"/>
          <w:color w:val="000000"/>
          <w:sz w:val="24"/>
          <w:szCs w:val="24"/>
          <w:lang w:val="en-US" w:eastAsia="zh-CN"/>
        </w:rPr>
        <w:t>6条</w:t>
      </w:r>
      <w:r>
        <w:rPr>
          <w:rFonts w:hint="eastAsia" w:ascii="宋体" w:hAnsi="宋体" w:eastAsia="宋体" w:cs="宋体"/>
          <w:color w:val="000000"/>
          <w:sz w:val="24"/>
          <w:szCs w:val="24"/>
        </w:rPr>
        <w:t>。</w:t>
      </w:r>
    </w:p>
    <w:p>
      <w:pPr>
        <w:spacing w:line="480" w:lineRule="exact"/>
        <w:ind w:firstLine="482" w:firstLineChars="200"/>
        <w:rPr>
          <w:rFonts w:hint="eastAsia" w:ascii="宋体" w:hAnsi="宋体" w:eastAsia="宋体" w:cs="宋体"/>
          <w:color w:val="000000"/>
          <w:sz w:val="24"/>
          <w:szCs w:val="24"/>
        </w:rPr>
      </w:pPr>
      <w:r>
        <w:rPr>
          <w:rFonts w:hint="eastAsia" w:ascii="宋体" w:hAnsi="宋体" w:eastAsia="宋体" w:cs="宋体"/>
          <w:b/>
          <w:color w:val="000000"/>
          <w:sz w:val="24"/>
          <w:szCs w:val="24"/>
        </w:rPr>
        <w:t>(</w:t>
      </w:r>
      <w:r>
        <w:rPr>
          <w:rFonts w:hint="eastAsia" w:ascii="宋体" w:hAnsi="宋体" w:cs="宋体"/>
          <w:b/>
          <w:color w:val="000000"/>
          <w:sz w:val="24"/>
          <w:szCs w:val="24"/>
          <w:lang w:val="en-US" w:eastAsia="zh-CN"/>
        </w:rPr>
        <w:t>六</w:t>
      </w:r>
      <w:r>
        <w:rPr>
          <w:rFonts w:hint="eastAsia" w:ascii="宋体" w:hAnsi="宋体" w:eastAsia="宋体" w:cs="宋体"/>
          <w:b/>
          <w:color w:val="000000"/>
          <w:sz w:val="24"/>
          <w:szCs w:val="24"/>
        </w:rPr>
        <w:t>)优秀作品推广合作。</w:t>
      </w:r>
      <w:r>
        <w:rPr>
          <w:rFonts w:hint="eastAsia" w:ascii="宋体" w:hAnsi="宋体" w:eastAsia="宋体" w:cs="宋体"/>
          <w:color w:val="000000"/>
          <w:sz w:val="24"/>
          <w:szCs w:val="24"/>
        </w:rPr>
        <w:t>积极推广阳光闽狱等平台刊发的</w:t>
      </w:r>
      <w:r>
        <w:rPr>
          <w:rFonts w:hint="eastAsia" w:ascii="宋体" w:hAnsi="宋体" w:eastAsia="宋体" w:cs="宋体"/>
          <w:color w:val="000000"/>
          <w:sz w:val="24"/>
          <w:szCs w:val="24"/>
          <w:lang w:eastAsia="zh-CN"/>
        </w:rPr>
        <w:t>龙岩监狱</w:t>
      </w:r>
      <w:r>
        <w:rPr>
          <w:rFonts w:hint="eastAsia" w:ascii="宋体" w:hAnsi="宋体" w:eastAsia="宋体" w:cs="宋体"/>
          <w:color w:val="000000"/>
          <w:sz w:val="24"/>
          <w:szCs w:val="24"/>
        </w:rPr>
        <w:t>文稿、视频，扩大影响力。</w:t>
      </w:r>
    </w:p>
    <w:p>
      <w:pPr>
        <w:spacing w:line="480" w:lineRule="exact"/>
        <w:ind w:firstLine="482" w:firstLineChars="200"/>
        <w:rPr>
          <w:rFonts w:hint="eastAsia" w:ascii="宋体" w:hAnsi="宋体" w:eastAsia="宋体" w:cs="宋体"/>
          <w:color w:val="000000"/>
          <w:sz w:val="24"/>
          <w:szCs w:val="24"/>
        </w:rPr>
      </w:pPr>
      <w:r>
        <w:rPr>
          <w:rFonts w:hint="eastAsia" w:ascii="宋体" w:hAnsi="宋体" w:eastAsia="宋体" w:cs="宋体"/>
          <w:b/>
          <w:color w:val="000000"/>
          <w:sz w:val="24"/>
          <w:szCs w:val="24"/>
        </w:rPr>
        <w:t>(</w:t>
      </w:r>
      <w:r>
        <w:rPr>
          <w:rFonts w:hint="eastAsia" w:ascii="宋体" w:hAnsi="宋体" w:cs="宋体"/>
          <w:b/>
          <w:color w:val="000000"/>
          <w:sz w:val="24"/>
          <w:szCs w:val="24"/>
          <w:lang w:val="en-US" w:eastAsia="zh-CN"/>
        </w:rPr>
        <w:t>七</w:t>
      </w:r>
      <w:r>
        <w:rPr>
          <w:rFonts w:hint="eastAsia" w:ascii="宋体" w:hAnsi="宋体" w:eastAsia="宋体" w:cs="宋体"/>
          <w:b/>
          <w:color w:val="000000"/>
          <w:sz w:val="24"/>
          <w:szCs w:val="24"/>
        </w:rPr>
        <w:t>)宣传纪律要求。</w:t>
      </w:r>
      <w:r>
        <w:rPr>
          <w:rFonts w:hint="eastAsia" w:ascii="宋体" w:hAnsi="宋体" w:eastAsia="宋体" w:cs="宋体"/>
          <w:color w:val="000000"/>
          <w:sz w:val="24"/>
          <w:szCs w:val="24"/>
        </w:rPr>
        <w:t>双方严格遵守新闻宣传相关纪律，所有宣传作品均须经</w:t>
      </w:r>
      <w:r>
        <w:rPr>
          <w:rFonts w:hint="eastAsia" w:ascii="宋体" w:hAnsi="宋体" w:eastAsia="宋体" w:cs="宋体"/>
          <w:color w:val="000000"/>
          <w:sz w:val="24"/>
          <w:szCs w:val="24"/>
          <w:lang w:eastAsia="zh-CN"/>
        </w:rPr>
        <w:t>龙岩</w:t>
      </w:r>
      <w:r>
        <w:rPr>
          <w:rFonts w:hint="eastAsia" w:ascii="宋体" w:hAnsi="宋体" w:eastAsia="宋体" w:cs="宋体"/>
          <w:color w:val="000000"/>
          <w:sz w:val="24"/>
          <w:szCs w:val="24"/>
        </w:rPr>
        <w:t>监狱指定负责人审核把关、签字确认后，方可对外刊发、推送。</w:t>
      </w:r>
    </w:p>
    <w:bookmarkEnd w:id="3"/>
    <w:bookmarkEnd w:id="4"/>
    <w:bookmarkEnd w:id="5"/>
    <w:bookmarkEnd w:id="6"/>
    <w:p>
      <w:pPr>
        <w:widowControl/>
        <w:spacing w:line="400" w:lineRule="exact"/>
        <w:ind w:firstLine="482" w:firstLineChars="200"/>
        <w:jc w:val="left"/>
        <w:rPr>
          <w:rFonts w:ascii="宋体" w:hAnsi="宋体" w:eastAsia="宋体" w:cs="宋体"/>
          <w:b/>
          <w:bCs/>
          <w:sz w:val="24"/>
        </w:rPr>
      </w:pPr>
      <w:r>
        <w:rPr>
          <w:rFonts w:hint="eastAsia" w:ascii="宋体" w:hAnsi="宋体" w:eastAsia="宋体" w:cs="宋体"/>
          <w:b/>
          <w:bCs/>
          <w:kern w:val="0"/>
          <w:sz w:val="24"/>
        </w:rPr>
        <w:t>三、商务要求</w:t>
      </w:r>
      <w:r>
        <w:rPr>
          <w:b/>
          <w:sz w:val="24"/>
        </w:rPr>
        <w:t>（下述所有要求均为不允许偏离的实质性要求，若负偏离则按无效报价处理。）</w:t>
      </w:r>
    </w:p>
    <w:p>
      <w:pPr>
        <w:pStyle w:val="6"/>
        <w:spacing w:after="0" w:line="400" w:lineRule="exact"/>
        <w:ind w:left="0" w:leftChars="0" w:firstLine="480" w:firstLineChars="200"/>
        <w:rPr>
          <w:rFonts w:hint="eastAsia" w:ascii="宋体" w:hAnsi="宋体" w:eastAsia="宋体" w:cs="宋体"/>
          <w:b w:val="0"/>
          <w:bCs w:val="0"/>
          <w:color w:val="auto"/>
          <w:kern w:val="0"/>
          <w:sz w:val="24"/>
          <w:lang w:eastAsia="zh-CN"/>
        </w:rPr>
      </w:pPr>
      <w:r>
        <w:rPr>
          <w:rFonts w:hint="eastAsia" w:ascii="宋体" w:hAnsi="宋体" w:eastAsia="宋体" w:cs="宋体"/>
          <w:b w:val="0"/>
          <w:bCs w:val="0"/>
          <w:color w:val="auto"/>
          <w:kern w:val="0"/>
          <w:sz w:val="24"/>
          <w:lang w:eastAsia="zh-CN"/>
        </w:rPr>
        <w:t>（一）交付时间：</w:t>
      </w:r>
      <w:r>
        <w:rPr>
          <w:rFonts w:hint="eastAsia" w:ascii="宋体" w:hAnsi="宋体" w:cs="宋体"/>
          <w:b w:val="0"/>
          <w:bCs w:val="0"/>
          <w:color w:val="auto"/>
          <w:kern w:val="0"/>
          <w:sz w:val="24"/>
          <w:highlight w:val="none"/>
          <w:lang w:eastAsia="zh-CN"/>
        </w:rPr>
        <w:t>以采购人通知为准</w:t>
      </w:r>
      <w:r>
        <w:rPr>
          <w:rFonts w:hint="eastAsia" w:ascii="宋体" w:hAnsi="宋体" w:eastAsia="宋体" w:cs="宋体"/>
          <w:b w:val="0"/>
          <w:bCs w:val="0"/>
          <w:color w:val="auto"/>
          <w:kern w:val="0"/>
          <w:sz w:val="24"/>
          <w:lang w:eastAsia="zh-CN"/>
        </w:rPr>
        <w:t>。</w:t>
      </w:r>
    </w:p>
    <w:p>
      <w:pPr>
        <w:pStyle w:val="6"/>
        <w:spacing w:after="0" w:line="400" w:lineRule="exact"/>
        <w:ind w:left="0" w:leftChars="0" w:firstLine="480" w:firstLineChars="200"/>
        <w:rPr>
          <w:rFonts w:hint="eastAsia" w:ascii="宋体" w:hAnsi="宋体" w:eastAsia="宋体" w:cs="宋体"/>
          <w:b w:val="0"/>
          <w:bCs w:val="0"/>
          <w:color w:val="auto"/>
          <w:kern w:val="0"/>
          <w:sz w:val="24"/>
          <w:lang w:eastAsia="zh-CN"/>
        </w:rPr>
      </w:pPr>
      <w:r>
        <w:rPr>
          <w:rFonts w:hint="eastAsia" w:ascii="宋体" w:hAnsi="宋体" w:eastAsia="宋体" w:cs="宋体"/>
          <w:b w:val="0"/>
          <w:bCs w:val="0"/>
          <w:color w:val="auto"/>
          <w:kern w:val="0"/>
          <w:sz w:val="24"/>
          <w:lang w:eastAsia="zh-CN"/>
        </w:rPr>
        <w:t>（二）交付地点：采购人指定地点。</w:t>
      </w:r>
    </w:p>
    <w:p>
      <w:pPr>
        <w:pStyle w:val="6"/>
        <w:spacing w:after="0" w:line="400" w:lineRule="exact"/>
        <w:ind w:left="0" w:leftChars="0" w:firstLine="480" w:firstLineChars="200"/>
        <w:rPr>
          <w:rFonts w:hint="eastAsia" w:ascii="宋体" w:hAnsi="宋体" w:eastAsia="宋体" w:cs="宋体"/>
          <w:b w:val="0"/>
          <w:bCs w:val="0"/>
          <w:color w:val="auto"/>
          <w:kern w:val="0"/>
          <w:sz w:val="24"/>
          <w:lang w:eastAsia="zh-CN"/>
        </w:rPr>
      </w:pPr>
      <w:r>
        <w:rPr>
          <w:rFonts w:hint="eastAsia" w:ascii="宋体" w:hAnsi="宋体" w:eastAsia="宋体" w:cs="宋体"/>
          <w:b w:val="0"/>
          <w:bCs w:val="0"/>
          <w:color w:val="auto"/>
          <w:kern w:val="0"/>
          <w:sz w:val="24"/>
          <w:lang w:eastAsia="zh-CN"/>
        </w:rPr>
        <w:t>（三）交付条件/方式：根据竞价文件、供应商响应文件及合同要求进行服务</w:t>
      </w:r>
      <w:r>
        <w:rPr>
          <w:rFonts w:hint="eastAsia" w:ascii="宋体" w:hAnsi="宋体" w:cs="宋体"/>
          <w:b w:val="0"/>
          <w:bCs w:val="0"/>
          <w:color w:val="auto"/>
          <w:kern w:val="0"/>
          <w:sz w:val="24"/>
          <w:lang w:eastAsia="zh-CN"/>
        </w:rPr>
        <w:t>；</w:t>
      </w:r>
      <w:r>
        <w:rPr>
          <w:rFonts w:hint="eastAsia" w:ascii="宋体" w:hAnsi="宋体" w:eastAsia="宋体" w:cs="宋体"/>
          <w:b w:val="0"/>
          <w:bCs w:val="0"/>
          <w:color w:val="auto"/>
          <w:kern w:val="0"/>
          <w:sz w:val="24"/>
          <w:lang w:eastAsia="zh-CN"/>
        </w:rPr>
        <w:t>验收由采购人需求部门对文稿、视频的数量、质量情况按参数标准进行验收。</w:t>
      </w:r>
    </w:p>
    <w:p>
      <w:pPr>
        <w:pStyle w:val="7"/>
        <w:ind w:firstLine="480" w:firstLineChars="200"/>
        <w:rPr>
          <w:rFonts w:hint="eastAsia" w:eastAsia="宋体"/>
          <w:lang w:eastAsia="zh-CN"/>
        </w:rPr>
      </w:pPr>
      <w:r>
        <w:rPr>
          <w:rFonts w:hint="eastAsia" w:ascii="宋体" w:hAnsi="宋体" w:eastAsia="宋体" w:cs="宋体"/>
          <w:b w:val="0"/>
          <w:bCs w:val="0"/>
          <w:color w:val="auto"/>
          <w:kern w:val="0"/>
          <w:sz w:val="24"/>
          <w:lang w:eastAsia="zh-CN"/>
        </w:rPr>
        <w:t>（四）</w:t>
      </w:r>
      <w:r>
        <w:rPr>
          <w:rFonts w:hint="eastAsia" w:asciiTheme="minorEastAsia" w:hAnsiTheme="minorEastAsia" w:eastAsiaTheme="minorEastAsia" w:cstheme="minorEastAsia"/>
          <w:color w:val="auto"/>
          <w:kern w:val="0"/>
          <w:sz w:val="24"/>
          <w:szCs w:val="24"/>
          <w:lang w:val="en-US" w:eastAsia="zh-CN" w:bidi="ar"/>
        </w:rPr>
        <w:t>合同支付方式：</w:t>
      </w:r>
      <w:r>
        <w:rPr>
          <w:rFonts w:ascii="宋体" w:hAnsi="宋体" w:eastAsia="宋体" w:cs="宋体"/>
          <w:sz w:val="24"/>
          <w:szCs w:val="24"/>
        </w:rPr>
        <w:t>每</w:t>
      </w:r>
      <w:r>
        <w:rPr>
          <w:rFonts w:hint="eastAsia" w:ascii="宋体" w:hAnsi="宋体" w:eastAsia="宋体" w:cs="宋体"/>
          <w:sz w:val="24"/>
          <w:szCs w:val="24"/>
          <w:lang w:eastAsia="zh-CN"/>
        </w:rPr>
        <w:t>季度</w:t>
      </w:r>
      <w:r>
        <w:rPr>
          <w:rFonts w:ascii="宋体" w:hAnsi="宋体" w:eastAsia="宋体" w:cs="宋体"/>
          <w:sz w:val="24"/>
          <w:szCs w:val="24"/>
        </w:rPr>
        <w:t>由中标人向采购人提供合法有效的等额增值税普通发票及相关材料，达到付款条件起30日内，支付合同总金额的100.00%</w:t>
      </w:r>
      <w:r>
        <w:rPr>
          <w:rFonts w:hint="eastAsia" w:ascii="宋体" w:hAnsi="宋体" w:eastAsia="宋体" w:cs="宋体"/>
          <w:sz w:val="24"/>
          <w:szCs w:val="24"/>
          <w:lang w:eastAsia="zh-CN"/>
        </w:rPr>
        <w:t>。</w:t>
      </w:r>
    </w:p>
    <w:p>
      <w:pPr>
        <w:pStyle w:val="6"/>
        <w:spacing w:after="0" w:line="400" w:lineRule="exact"/>
        <w:ind w:left="0" w:leftChars="0" w:firstLine="480" w:firstLineChars="200"/>
        <w:rPr>
          <w:rFonts w:hint="eastAsia" w:ascii="宋体" w:hAnsi="宋体" w:cs="宋体"/>
          <w:b/>
          <w:bCs/>
          <w:color w:val="auto"/>
          <w:sz w:val="24"/>
        </w:rPr>
      </w:pPr>
      <w:r>
        <w:rPr>
          <w:rFonts w:hint="eastAsia" w:ascii="宋体" w:hAnsi="宋体" w:eastAsia="宋体" w:cs="宋体"/>
          <w:b w:val="0"/>
          <w:bCs w:val="0"/>
          <w:color w:val="auto"/>
          <w:kern w:val="0"/>
          <w:sz w:val="24"/>
          <w:lang w:eastAsia="zh-CN"/>
        </w:rPr>
        <w:t>（五）</w:t>
      </w:r>
      <w:r>
        <w:rPr>
          <w:rFonts w:hint="eastAsia" w:ascii="宋体" w:hAnsi="宋体" w:cs="宋体"/>
          <w:b/>
          <w:bCs/>
          <w:color w:val="auto"/>
          <w:sz w:val="24"/>
        </w:rPr>
        <w:t>履约保证金</w:t>
      </w:r>
    </w:p>
    <w:p>
      <w:pPr>
        <w:spacing w:line="4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履约保证金百分比：</w:t>
      </w:r>
      <w:r>
        <w:rPr>
          <w:rFonts w:hint="eastAsia" w:ascii="宋体" w:hAnsi="宋体" w:eastAsia="宋体" w:cs="宋体"/>
          <w:kern w:val="0"/>
          <w:sz w:val="24"/>
          <w:u w:val="single"/>
          <w:lang w:val="en-US" w:eastAsia="zh-CN"/>
        </w:rPr>
        <w:t>4</w:t>
      </w:r>
      <w:r>
        <w:rPr>
          <w:rFonts w:hint="eastAsia" w:ascii="宋体" w:hAnsi="宋体" w:eastAsia="宋体" w:cs="宋体"/>
          <w:kern w:val="0"/>
          <w:sz w:val="24"/>
        </w:rPr>
        <w:t>%。说明：成交供应商在签订合同前，以转账、支票、银行无条件支付保函等非现金方式向采购人缴纳合同总金额</w:t>
      </w:r>
      <w:r>
        <w:rPr>
          <w:rFonts w:hint="eastAsia" w:ascii="宋体" w:hAnsi="宋体" w:eastAsia="宋体" w:cs="宋体"/>
          <w:kern w:val="0"/>
          <w:sz w:val="24"/>
          <w:u w:val="single"/>
          <w:lang w:val="en-US" w:eastAsia="zh-CN"/>
        </w:rPr>
        <w:t>4</w:t>
      </w:r>
      <w:r>
        <w:rPr>
          <w:rFonts w:hint="eastAsia" w:ascii="宋体" w:hAnsi="宋体" w:eastAsia="宋体" w:cs="宋体"/>
          <w:kern w:val="0"/>
          <w:sz w:val="24"/>
        </w:rPr>
        <w:t>%履约保证金。履约保证金在成交供应商履行完合同约定的全部事项且双方无未了事项的前提下，采购人在收到成交供应商提交书面申请</w:t>
      </w:r>
      <w:r>
        <w:rPr>
          <w:rFonts w:hint="eastAsia" w:ascii="宋体" w:hAnsi="宋体" w:cs="宋体"/>
          <w:kern w:val="0"/>
          <w:sz w:val="24"/>
          <w:lang w:eastAsia="zh-CN"/>
        </w:rPr>
        <w:t>等材料</w:t>
      </w:r>
      <w:r>
        <w:rPr>
          <w:rFonts w:hint="eastAsia" w:ascii="宋体" w:hAnsi="宋体" w:eastAsia="宋体" w:cs="宋体"/>
          <w:kern w:val="0"/>
          <w:sz w:val="24"/>
        </w:rPr>
        <w:t>后30日内无息退还。</w:t>
      </w:r>
    </w:p>
    <w:p>
      <w:pPr>
        <w:widowControl/>
        <w:tabs>
          <w:tab w:val="left" w:pos="900"/>
          <w:tab w:val="left" w:pos="1100"/>
        </w:tabs>
        <w:spacing w:line="400" w:lineRule="exact"/>
        <w:ind w:firstLine="480" w:firstLineChars="200"/>
        <w:jc w:val="left"/>
        <w:textAlignment w:val="baseline"/>
        <w:rPr>
          <w:rFonts w:ascii="宋体" w:hAnsi="宋体" w:eastAsia="宋体" w:cs="宋体"/>
          <w:b/>
          <w:bCs/>
          <w:sz w:val="24"/>
        </w:rPr>
      </w:pPr>
      <w:r>
        <w:rPr>
          <w:rFonts w:hint="eastAsia" w:ascii="宋体" w:hAnsi="宋体" w:eastAsia="宋体" w:cs="宋体"/>
          <w:b w:val="0"/>
          <w:bCs w:val="0"/>
          <w:color w:val="auto"/>
          <w:kern w:val="0"/>
          <w:sz w:val="24"/>
          <w:lang w:eastAsia="zh-CN"/>
        </w:rPr>
        <w:t>（六）</w:t>
      </w:r>
      <w:r>
        <w:rPr>
          <w:rFonts w:hint="eastAsia" w:ascii="宋体" w:hAnsi="宋体" w:eastAsia="宋体" w:cs="宋体"/>
          <w:b/>
          <w:bCs/>
          <w:sz w:val="24"/>
        </w:rPr>
        <w:t>违约责任</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val="en-US" w:eastAsia="zh-CN"/>
        </w:rPr>
        <w:t>1</w:t>
      </w:r>
      <w:r>
        <w:rPr>
          <w:rStyle w:val="17"/>
          <w:rFonts w:hint="eastAsia"/>
          <w:b w:val="0"/>
          <w:bCs w:val="0"/>
          <w:lang w:val="en-US" w:eastAsia="zh-CN"/>
        </w:rPr>
        <w:t>.</w:t>
      </w:r>
      <w:r>
        <w:rPr>
          <w:rStyle w:val="17"/>
          <w:rFonts w:hint="eastAsia" w:eastAsia="宋体"/>
          <w:b w:val="0"/>
          <w:bCs w:val="0"/>
        </w:rPr>
        <w:t>解除合同违约责任</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rPr>
        <w:t>签订合同后因</w:t>
      </w:r>
      <w:r>
        <w:rPr>
          <w:rStyle w:val="17"/>
          <w:rFonts w:hint="eastAsia" w:eastAsia="宋体"/>
          <w:b w:val="0"/>
          <w:bCs w:val="0"/>
          <w:lang w:eastAsia="zh-CN"/>
        </w:rPr>
        <w:t>成交供应商</w:t>
      </w:r>
      <w:r>
        <w:rPr>
          <w:rStyle w:val="17"/>
          <w:rFonts w:hint="eastAsia" w:eastAsia="宋体"/>
          <w:b w:val="0"/>
          <w:bCs w:val="0"/>
        </w:rPr>
        <w:t>任何违约行为导致合同无法正常继续履行或提前终止，采购人有权不予退还履约保证金。</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val="en-US" w:eastAsia="zh-CN"/>
        </w:rPr>
        <w:t>2</w:t>
      </w:r>
      <w:r>
        <w:rPr>
          <w:rStyle w:val="17"/>
          <w:rFonts w:hint="eastAsia"/>
          <w:b w:val="0"/>
          <w:bCs w:val="0"/>
          <w:lang w:val="en-US" w:eastAsia="zh-CN"/>
        </w:rPr>
        <w:t>.</w:t>
      </w:r>
      <w:r>
        <w:rPr>
          <w:rStyle w:val="17"/>
          <w:rFonts w:hint="eastAsia" w:eastAsia="宋体"/>
          <w:b w:val="0"/>
          <w:bCs w:val="0"/>
        </w:rPr>
        <w:t>不按约定完成需求任务</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val="en-US" w:eastAsia="zh-CN"/>
        </w:rPr>
        <w:t>2.1</w:t>
      </w:r>
      <w:r>
        <w:rPr>
          <w:rStyle w:val="17"/>
          <w:rFonts w:hint="eastAsia" w:eastAsia="宋体"/>
          <w:b w:val="0"/>
          <w:bCs w:val="0"/>
          <w:lang w:eastAsia="zh-CN"/>
        </w:rPr>
        <w:t>成交供应商</w:t>
      </w:r>
      <w:r>
        <w:rPr>
          <w:rStyle w:val="17"/>
          <w:rFonts w:hint="eastAsia" w:eastAsia="宋体"/>
          <w:b w:val="0"/>
          <w:bCs w:val="0"/>
        </w:rPr>
        <w:t>在接到采购人需求后</w:t>
      </w:r>
      <w:r>
        <w:rPr>
          <w:rStyle w:val="17"/>
          <w:rFonts w:hint="eastAsia"/>
          <w:b w:val="0"/>
          <w:bCs w:val="0"/>
          <w:lang w:eastAsia="zh-CN"/>
        </w:rPr>
        <w:t>，</w:t>
      </w:r>
      <w:r>
        <w:rPr>
          <w:rStyle w:val="17"/>
          <w:rFonts w:hint="eastAsia" w:eastAsia="宋体"/>
          <w:b w:val="0"/>
          <w:bCs w:val="0"/>
        </w:rPr>
        <w:t>7个工作日内必须完成需求任务。如果</w:t>
      </w:r>
      <w:r>
        <w:rPr>
          <w:rStyle w:val="17"/>
          <w:rFonts w:hint="eastAsia" w:eastAsia="宋体"/>
          <w:b w:val="0"/>
          <w:bCs w:val="0"/>
          <w:lang w:eastAsia="zh-CN"/>
        </w:rPr>
        <w:t>成交供应商</w:t>
      </w:r>
      <w:r>
        <w:rPr>
          <w:rStyle w:val="17"/>
          <w:rFonts w:hint="eastAsia" w:eastAsia="宋体"/>
          <w:b w:val="0"/>
          <w:bCs w:val="0"/>
        </w:rPr>
        <w:t>不按照合同约定完成，每超过</w:t>
      </w:r>
      <w:r>
        <w:rPr>
          <w:rStyle w:val="17"/>
          <w:rFonts w:hint="eastAsia"/>
          <w:b w:val="0"/>
          <w:bCs w:val="0"/>
          <w:lang w:val="en-US" w:eastAsia="zh-CN"/>
        </w:rPr>
        <w:t>1</w:t>
      </w:r>
      <w:r>
        <w:rPr>
          <w:rStyle w:val="17"/>
          <w:rFonts w:hint="eastAsia" w:eastAsia="宋体"/>
          <w:b w:val="0"/>
          <w:bCs w:val="0"/>
        </w:rPr>
        <w:t>天，</w:t>
      </w:r>
      <w:r>
        <w:rPr>
          <w:rStyle w:val="17"/>
          <w:rFonts w:hint="eastAsia" w:eastAsia="宋体"/>
          <w:b w:val="0"/>
          <w:bCs w:val="0"/>
          <w:lang w:eastAsia="zh-CN"/>
        </w:rPr>
        <w:t>成交供应商</w:t>
      </w:r>
      <w:r>
        <w:rPr>
          <w:rStyle w:val="17"/>
          <w:rFonts w:hint="eastAsia" w:eastAsia="宋体"/>
          <w:b w:val="0"/>
          <w:bCs w:val="0"/>
        </w:rPr>
        <w:t>需支付200元违约金，以此类推；累计超过15天（含），采购人将不支付</w:t>
      </w:r>
      <w:r>
        <w:rPr>
          <w:rStyle w:val="17"/>
          <w:rFonts w:hint="eastAsia"/>
          <w:b w:val="0"/>
          <w:bCs w:val="0"/>
          <w:lang w:eastAsia="zh-CN"/>
        </w:rPr>
        <w:t>本月费用</w:t>
      </w:r>
      <w:r>
        <w:rPr>
          <w:rStyle w:val="17"/>
          <w:rFonts w:hint="eastAsia" w:eastAsia="宋体"/>
          <w:b w:val="0"/>
          <w:bCs w:val="0"/>
        </w:rPr>
        <w:t>；累计超过一个月（30个日历日），采购人有权单方面解除合同，</w:t>
      </w:r>
      <w:r>
        <w:rPr>
          <w:rStyle w:val="17"/>
          <w:rFonts w:hint="eastAsia" w:eastAsia="宋体"/>
          <w:b w:val="0"/>
          <w:bCs w:val="0"/>
          <w:lang w:eastAsia="zh-CN"/>
        </w:rPr>
        <w:t>成交供应商</w:t>
      </w:r>
      <w:r>
        <w:rPr>
          <w:rStyle w:val="17"/>
          <w:rFonts w:hint="eastAsia" w:eastAsia="宋体"/>
          <w:b w:val="0"/>
          <w:bCs w:val="0"/>
        </w:rPr>
        <w:t>缴纳履约保证金不予退还。</w:t>
      </w:r>
    </w:p>
    <w:p>
      <w:pPr>
        <w:pStyle w:val="12"/>
        <w:spacing w:before="0" w:beforeAutospacing="0" w:after="0" w:afterAutospacing="0" w:line="400" w:lineRule="exact"/>
        <w:ind w:firstLine="480" w:firstLineChars="200"/>
        <w:rPr>
          <w:rStyle w:val="17"/>
          <w:rFonts w:hint="eastAsia" w:eastAsia="宋体"/>
          <w:b w:val="0"/>
          <w:bCs w:val="0"/>
          <w:lang w:val="en-US" w:eastAsia="zh-CN"/>
        </w:rPr>
      </w:pPr>
      <w:r>
        <w:rPr>
          <w:rStyle w:val="17"/>
          <w:rFonts w:hint="eastAsia" w:eastAsia="宋体"/>
          <w:b w:val="0"/>
          <w:bCs w:val="0"/>
          <w:lang w:val="en-US" w:eastAsia="zh-CN"/>
        </w:rPr>
        <w:t>2.2</w:t>
      </w:r>
      <w:r>
        <w:rPr>
          <w:rStyle w:val="17"/>
          <w:rFonts w:hint="eastAsia" w:eastAsia="宋体"/>
          <w:b w:val="0"/>
          <w:bCs w:val="0"/>
        </w:rPr>
        <w:t>传统媒体</w:t>
      </w:r>
      <w:r>
        <w:rPr>
          <w:rStyle w:val="17"/>
          <w:rFonts w:hint="eastAsia" w:eastAsia="宋体"/>
          <w:b w:val="0"/>
          <w:bCs w:val="0"/>
          <w:lang w:eastAsia="zh-CN"/>
        </w:rPr>
        <w:t>、新媒体宣传和短视频</w:t>
      </w:r>
      <w:r>
        <w:rPr>
          <w:rStyle w:val="17"/>
          <w:rFonts w:hint="eastAsia" w:eastAsia="宋体"/>
          <w:b w:val="0"/>
          <w:bCs w:val="0"/>
        </w:rPr>
        <w:t>合作</w:t>
      </w:r>
      <w:r>
        <w:rPr>
          <w:rStyle w:val="17"/>
          <w:rFonts w:hint="eastAsia" w:eastAsia="宋体"/>
          <w:b w:val="0"/>
          <w:bCs w:val="0"/>
          <w:lang w:eastAsia="zh-CN"/>
        </w:rPr>
        <w:t>，每少完成</w:t>
      </w:r>
      <w:r>
        <w:rPr>
          <w:rStyle w:val="17"/>
          <w:rFonts w:hint="eastAsia" w:eastAsia="宋体"/>
          <w:b w:val="0"/>
          <w:bCs w:val="0"/>
          <w:lang w:val="en-US" w:eastAsia="zh-CN"/>
        </w:rPr>
        <w:t>1条，采购人有权扣成交供应商合同款1000元；专版宣传任务未完成的，采购人有权扣成交供应商合同款1万元。</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val="en-US" w:eastAsia="zh-CN"/>
        </w:rPr>
        <w:t>3</w:t>
      </w:r>
      <w:r>
        <w:rPr>
          <w:rStyle w:val="17"/>
          <w:rFonts w:hint="eastAsia"/>
          <w:b w:val="0"/>
          <w:bCs w:val="0"/>
          <w:lang w:val="en-US" w:eastAsia="zh-CN"/>
        </w:rPr>
        <w:t>.</w:t>
      </w:r>
      <w:r>
        <w:rPr>
          <w:rStyle w:val="17"/>
          <w:rFonts w:hint="eastAsia" w:eastAsia="宋体"/>
          <w:b w:val="0"/>
          <w:bCs w:val="0"/>
        </w:rPr>
        <w:t>分包转包违约责任</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eastAsia="zh-CN"/>
        </w:rPr>
        <w:t>成交供应商</w:t>
      </w:r>
      <w:r>
        <w:rPr>
          <w:rStyle w:val="17"/>
          <w:rFonts w:hint="eastAsia" w:eastAsia="宋体"/>
          <w:b w:val="0"/>
          <w:bCs w:val="0"/>
        </w:rPr>
        <w:t>不得将本项目进行分包或转包，如发现经查实，采购人有权单方解除合同并不予退还履约保证金。</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val="en-US" w:eastAsia="zh-CN"/>
        </w:rPr>
        <w:t>4</w:t>
      </w:r>
      <w:r>
        <w:rPr>
          <w:rStyle w:val="17"/>
          <w:rFonts w:hint="eastAsia"/>
          <w:b w:val="0"/>
          <w:bCs w:val="0"/>
          <w:lang w:val="en-US" w:eastAsia="zh-CN"/>
        </w:rPr>
        <w:t>.</w:t>
      </w:r>
      <w:r>
        <w:rPr>
          <w:rStyle w:val="17"/>
          <w:rFonts w:hint="eastAsia" w:eastAsia="宋体"/>
          <w:b w:val="0"/>
          <w:bCs w:val="0"/>
        </w:rPr>
        <w:t>在合同履行期间，若遇政府部门或上级单位出台有关该项目的政策调整，继续履行合同违反相关政策文件要求的，采购人须提前15日通知</w:t>
      </w:r>
      <w:r>
        <w:rPr>
          <w:rStyle w:val="17"/>
          <w:rFonts w:hint="eastAsia" w:eastAsia="宋体"/>
          <w:b w:val="0"/>
          <w:bCs w:val="0"/>
          <w:lang w:eastAsia="zh-CN"/>
        </w:rPr>
        <w:t>成交供应商</w:t>
      </w:r>
      <w:r>
        <w:rPr>
          <w:rStyle w:val="17"/>
          <w:rFonts w:hint="eastAsia" w:eastAsia="宋体"/>
          <w:b w:val="0"/>
          <w:bCs w:val="0"/>
        </w:rPr>
        <w:t>终止合同，因此造成的合同解除采购人不承担违约责任。</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val="en-US" w:eastAsia="zh-CN"/>
        </w:rPr>
        <w:t>5</w:t>
      </w:r>
      <w:r>
        <w:rPr>
          <w:rStyle w:val="17"/>
          <w:rFonts w:hint="eastAsia"/>
          <w:b w:val="0"/>
          <w:bCs w:val="0"/>
          <w:lang w:val="en-US" w:eastAsia="zh-CN"/>
        </w:rPr>
        <w:t>.</w:t>
      </w:r>
      <w:r>
        <w:rPr>
          <w:rStyle w:val="17"/>
          <w:rFonts w:hint="eastAsia" w:eastAsia="宋体"/>
          <w:b w:val="0"/>
          <w:bCs w:val="0"/>
        </w:rPr>
        <w:t>在补救违约而采取的任何其他措施未能实现的情况下，即在采购人发出的书面违约通知后15天内（或经采购人书面确认的更长时间内）</w:t>
      </w:r>
      <w:r>
        <w:rPr>
          <w:rStyle w:val="17"/>
          <w:rFonts w:hint="eastAsia" w:eastAsia="宋体"/>
          <w:b w:val="0"/>
          <w:bCs w:val="0"/>
          <w:lang w:eastAsia="zh-CN"/>
        </w:rPr>
        <w:t>成交供应商</w:t>
      </w:r>
      <w:r>
        <w:rPr>
          <w:rStyle w:val="17"/>
          <w:rFonts w:hint="eastAsia" w:eastAsia="宋体"/>
          <w:b w:val="0"/>
          <w:bCs w:val="0"/>
        </w:rPr>
        <w:t>仍未纠正其下述任何一种违约行为，采购人可向</w:t>
      </w:r>
      <w:r>
        <w:rPr>
          <w:rStyle w:val="17"/>
          <w:rFonts w:hint="eastAsia" w:eastAsia="宋体"/>
          <w:b w:val="0"/>
          <w:bCs w:val="0"/>
          <w:lang w:eastAsia="zh-CN"/>
        </w:rPr>
        <w:t>成交供应商</w:t>
      </w:r>
      <w:r>
        <w:rPr>
          <w:rStyle w:val="17"/>
          <w:rFonts w:hint="eastAsia" w:eastAsia="宋体"/>
          <w:b w:val="0"/>
          <w:bCs w:val="0"/>
        </w:rPr>
        <w:t>发出书面解约通知，终止全部或部分协议并没收履约保证金：</w:t>
      </w:r>
    </w:p>
    <w:p>
      <w:pPr>
        <w:pStyle w:val="12"/>
        <w:spacing w:before="0" w:beforeAutospacing="0" w:after="0" w:afterAutospacing="0" w:line="400" w:lineRule="exact"/>
        <w:ind w:firstLine="480" w:firstLineChars="200"/>
        <w:rPr>
          <w:rStyle w:val="17"/>
          <w:rFonts w:hint="eastAsia" w:eastAsia="宋体"/>
          <w:b w:val="0"/>
          <w:bCs w:val="0"/>
        </w:rPr>
      </w:pPr>
      <w:r>
        <w:rPr>
          <w:rStyle w:val="17"/>
          <w:rFonts w:hint="eastAsia" w:eastAsia="宋体"/>
          <w:b w:val="0"/>
          <w:bCs w:val="0"/>
          <w:lang w:val="en-US" w:eastAsia="zh-CN"/>
        </w:rPr>
        <w:t>5.1</w:t>
      </w:r>
      <w:r>
        <w:rPr>
          <w:rStyle w:val="17"/>
          <w:rFonts w:hint="eastAsia" w:eastAsia="宋体"/>
          <w:b w:val="0"/>
          <w:bCs w:val="0"/>
        </w:rPr>
        <w:t>如果</w:t>
      </w:r>
      <w:r>
        <w:rPr>
          <w:rStyle w:val="17"/>
          <w:rFonts w:hint="eastAsia" w:eastAsia="宋体"/>
          <w:b w:val="0"/>
          <w:bCs w:val="0"/>
          <w:lang w:eastAsia="zh-CN"/>
        </w:rPr>
        <w:t>成交供应商</w:t>
      </w:r>
      <w:r>
        <w:rPr>
          <w:rStyle w:val="17"/>
          <w:rFonts w:hint="eastAsia" w:eastAsia="宋体"/>
          <w:b w:val="0"/>
          <w:bCs w:val="0"/>
        </w:rPr>
        <w:t>未能在协议约定的期限内或采购人准许的任何延期内进行服务。</w:t>
      </w:r>
    </w:p>
    <w:p>
      <w:pPr>
        <w:pStyle w:val="12"/>
        <w:spacing w:before="0" w:beforeAutospacing="0" w:after="0" w:afterAutospacing="0" w:line="400" w:lineRule="exact"/>
        <w:ind w:firstLine="480" w:firstLineChars="200"/>
        <w:rPr>
          <w:rStyle w:val="17"/>
          <w:rFonts w:hint="eastAsia" w:eastAsia="宋体"/>
          <w:b w:val="0"/>
          <w:bCs w:val="0"/>
          <w:lang w:eastAsia="zh-CN"/>
        </w:rPr>
      </w:pPr>
      <w:r>
        <w:rPr>
          <w:rStyle w:val="17"/>
          <w:rFonts w:hint="eastAsia" w:eastAsia="宋体"/>
          <w:b w:val="0"/>
          <w:bCs w:val="0"/>
          <w:lang w:val="en-US" w:eastAsia="zh-CN"/>
        </w:rPr>
        <w:t>5.</w:t>
      </w:r>
      <w:r>
        <w:rPr>
          <w:rStyle w:val="17"/>
          <w:rFonts w:hint="eastAsia" w:eastAsia="宋体"/>
          <w:b w:val="0"/>
          <w:bCs w:val="0"/>
        </w:rPr>
        <w:t>2</w:t>
      </w:r>
      <w:r>
        <w:rPr>
          <w:rStyle w:val="17"/>
          <w:rFonts w:hint="eastAsia" w:eastAsia="宋体"/>
          <w:b w:val="0"/>
          <w:bCs w:val="0"/>
          <w:lang w:eastAsia="zh-CN"/>
        </w:rPr>
        <w:t>成交供应商</w:t>
      </w:r>
      <w:r>
        <w:rPr>
          <w:rStyle w:val="17"/>
          <w:rFonts w:hint="eastAsia" w:eastAsia="宋体"/>
          <w:b w:val="0"/>
          <w:bCs w:val="0"/>
        </w:rPr>
        <w:t>未能履行协议项下的任何其它义务。</w:t>
      </w:r>
    </w:p>
    <w:p>
      <w:pPr>
        <w:pStyle w:val="12"/>
        <w:spacing w:before="0" w:beforeAutospacing="0" w:after="0" w:afterAutospacing="0" w:line="400" w:lineRule="exact"/>
        <w:ind w:firstLine="480" w:firstLineChars="200"/>
        <w:rPr>
          <w:rFonts w:eastAsia="宋体"/>
        </w:rPr>
      </w:pPr>
      <w:r>
        <w:rPr>
          <w:rFonts w:hint="eastAsia" w:ascii="宋体" w:hAnsi="宋体" w:eastAsia="宋体" w:cs="宋体"/>
          <w:b w:val="0"/>
          <w:bCs w:val="0"/>
          <w:color w:val="auto"/>
          <w:kern w:val="0"/>
          <w:sz w:val="24"/>
          <w:lang w:eastAsia="zh-CN"/>
        </w:rPr>
        <w:t>（七）</w:t>
      </w:r>
      <w:r>
        <w:rPr>
          <w:rStyle w:val="17"/>
          <w:rFonts w:hint="eastAsia" w:eastAsia="宋体"/>
        </w:rPr>
        <w:t>诉讼相关费用承担</w:t>
      </w:r>
    </w:p>
    <w:p>
      <w:pPr>
        <w:pStyle w:val="12"/>
        <w:spacing w:before="0" w:beforeAutospacing="0" w:after="0" w:afterAutospacing="0" w:line="400" w:lineRule="exact"/>
        <w:ind w:firstLine="480" w:firstLineChars="200"/>
        <w:rPr>
          <w:rFonts w:eastAsia="宋体"/>
        </w:rPr>
      </w:pPr>
      <w:r>
        <w:rPr>
          <w:rFonts w:hint="eastAsia" w:eastAsia="宋体"/>
        </w:rPr>
        <w:t>若因成交供应商</w:t>
      </w:r>
      <w:r>
        <w:rPr>
          <w:rFonts w:hint="eastAsia" w:eastAsia="宋体"/>
          <w:lang w:eastAsia="zh-CN"/>
        </w:rPr>
        <w:t>未</w:t>
      </w:r>
      <w:r>
        <w:rPr>
          <w:rFonts w:hint="eastAsia" w:eastAsia="宋体"/>
        </w:rPr>
        <w:t>履行合同项下义务导致采购人所产生的一切损失（包括但不限于人身财产的损失、律师费、诉讼费、保全费、鉴定费等），均由成交供应商承担赔偿责任。</w:t>
      </w:r>
    </w:p>
    <w:p>
      <w:pPr>
        <w:pStyle w:val="12"/>
        <w:spacing w:before="0" w:beforeAutospacing="0" w:after="0" w:afterAutospacing="0" w:line="400" w:lineRule="exact"/>
        <w:ind w:firstLine="480" w:firstLineChars="200"/>
        <w:rPr>
          <w:rFonts w:eastAsia="宋体"/>
          <w:b/>
          <w:bCs/>
        </w:rPr>
      </w:pPr>
      <w:r>
        <w:rPr>
          <w:rFonts w:hint="eastAsia" w:ascii="宋体" w:hAnsi="宋体" w:eastAsia="宋体" w:cs="宋体"/>
          <w:b w:val="0"/>
          <w:bCs w:val="0"/>
          <w:color w:val="auto"/>
          <w:kern w:val="0"/>
          <w:sz w:val="24"/>
          <w:lang w:eastAsia="zh-CN"/>
        </w:rPr>
        <w:t>（八）</w:t>
      </w:r>
      <w:r>
        <w:rPr>
          <w:rFonts w:hint="eastAsia" w:eastAsia="宋体"/>
          <w:b/>
          <w:bCs/>
          <w:lang w:val="zh-TW"/>
        </w:rPr>
        <w:t>不可抗力</w:t>
      </w:r>
    </w:p>
    <w:p>
      <w:pPr>
        <w:pStyle w:val="12"/>
        <w:spacing w:before="0" w:beforeAutospacing="0" w:after="0" w:afterAutospacing="0" w:line="400" w:lineRule="exact"/>
        <w:ind w:firstLine="480" w:firstLineChars="200"/>
        <w:rPr>
          <w:rStyle w:val="17"/>
          <w:rFonts w:hint="eastAsia" w:eastAsia="宋体"/>
          <w:b w:val="0"/>
          <w:bCs w:val="0"/>
          <w:lang w:val="zh-TW" w:eastAsia="zh-CN"/>
        </w:rPr>
      </w:pPr>
      <w:r>
        <w:rPr>
          <w:rStyle w:val="17"/>
          <w:rFonts w:hint="eastAsia" w:eastAsia="宋体"/>
          <w:b w:val="0"/>
          <w:bCs w:val="0"/>
          <w:lang w:val="en-US" w:eastAsia="zh-CN"/>
        </w:rPr>
        <w:t>1</w:t>
      </w:r>
      <w:r>
        <w:rPr>
          <w:rStyle w:val="17"/>
          <w:rFonts w:hint="eastAsia"/>
          <w:b w:val="0"/>
          <w:bCs w:val="0"/>
          <w:lang w:val="en-US" w:eastAsia="zh-CN"/>
        </w:rPr>
        <w:t>.</w:t>
      </w:r>
      <w:r>
        <w:rPr>
          <w:rStyle w:val="17"/>
          <w:rFonts w:hint="eastAsia" w:eastAsia="宋体"/>
          <w:b w:val="0"/>
          <w:bCs w:val="0"/>
          <w:lang w:val="zh-TW" w:eastAsia="zh-CN"/>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2"/>
        <w:spacing w:before="0" w:beforeAutospacing="0" w:after="0" w:afterAutospacing="0" w:line="400" w:lineRule="exact"/>
        <w:ind w:firstLine="480" w:firstLineChars="200"/>
        <w:rPr>
          <w:rStyle w:val="17"/>
          <w:rFonts w:hint="eastAsia" w:eastAsia="宋体"/>
          <w:b w:val="0"/>
          <w:bCs w:val="0"/>
          <w:lang w:val="zh-TW" w:eastAsia="zh-CN"/>
        </w:rPr>
      </w:pPr>
      <w:r>
        <w:rPr>
          <w:rStyle w:val="17"/>
          <w:rFonts w:hint="eastAsia" w:eastAsia="宋体"/>
          <w:b w:val="0"/>
          <w:bCs w:val="0"/>
          <w:lang w:val="en-US" w:eastAsia="zh-CN"/>
        </w:rPr>
        <w:t>2</w:t>
      </w:r>
      <w:r>
        <w:rPr>
          <w:rStyle w:val="17"/>
          <w:rFonts w:hint="eastAsia"/>
          <w:b w:val="0"/>
          <w:bCs w:val="0"/>
          <w:lang w:val="en-US" w:eastAsia="zh-CN"/>
        </w:rPr>
        <w:t>.</w:t>
      </w:r>
      <w:r>
        <w:rPr>
          <w:rStyle w:val="17"/>
          <w:rFonts w:hint="eastAsia" w:eastAsia="宋体"/>
          <w:b w:val="0"/>
          <w:bCs w:val="0"/>
          <w:lang w:val="zh-TW" w:eastAsia="zh-CN"/>
        </w:rPr>
        <w:t>合同中的不可抗力指不能预见、不能避免、不能克服的客观情况，包括但不限于：自然灾害如地震、台风、洪水、火灾及政府行为、法律规定或其适用的变化或其他任何无法预见、避免或控制的事件。</w:t>
      </w:r>
    </w:p>
    <w:p>
      <w:pPr>
        <w:pStyle w:val="12"/>
        <w:spacing w:before="0" w:beforeAutospacing="0" w:after="0" w:afterAutospacing="0" w:line="400" w:lineRule="exact"/>
        <w:ind w:firstLine="480" w:firstLineChars="200"/>
        <w:rPr>
          <w:rStyle w:val="17"/>
          <w:rFonts w:eastAsia="宋体"/>
        </w:rPr>
      </w:pPr>
      <w:r>
        <w:rPr>
          <w:rFonts w:hint="eastAsia" w:ascii="宋体" w:hAnsi="宋体" w:eastAsia="宋体" w:cs="宋体"/>
          <w:b w:val="0"/>
          <w:bCs w:val="0"/>
          <w:color w:val="auto"/>
          <w:kern w:val="0"/>
          <w:sz w:val="24"/>
          <w:lang w:eastAsia="zh-CN"/>
        </w:rPr>
        <w:t>（九）</w:t>
      </w:r>
      <w:r>
        <w:rPr>
          <w:rStyle w:val="17"/>
          <w:rFonts w:hint="eastAsia" w:eastAsia="宋体"/>
        </w:rPr>
        <w:t>专利权及知识产权</w:t>
      </w:r>
    </w:p>
    <w:p>
      <w:pPr>
        <w:pStyle w:val="12"/>
        <w:spacing w:before="0" w:beforeAutospacing="0" w:after="0" w:afterAutospacing="0" w:line="400" w:lineRule="exact"/>
        <w:ind w:firstLine="480" w:firstLineChars="200"/>
        <w:rPr>
          <w:rStyle w:val="17"/>
          <w:rFonts w:hint="eastAsia" w:eastAsia="宋体"/>
          <w:lang w:eastAsia="zh-CN"/>
        </w:rPr>
      </w:pPr>
      <w:r>
        <w:rPr>
          <w:rStyle w:val="17"/>
          <w:rFonts w:hint="eastAsia" w:eastAsia="宋体"/>
          <w:b w:val="0"/>
          <w:bCs w:val="0"/>
          <w:lang w:eastAsia="zh-CN"/>
        </w:rPr>
        <w:t>成交供应商提供的服务中有涉及知识产权的部分应符合国家知识产权法律、法规的规定；成交供应商还应保证采购人不受到第三方关于侵犯知识产权及专利权、商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pPr>
        <w:pStyle w:val="12"/>
        <w:spacing w:before="0" w:beforeAutospacing="0" w:after="0" w:afterAutospacing="0" w:line="400" w:lineRule="exact"/>
        <w:ind w:firstLine="480" w:firstLineChars="200"/>
        <w:rPr>
          <w:rFonts w:eastAsia="宋体"/>
        </w:rPr>
      </w:pPr>
      <w:r>
        <w:rPr>
          <w:rFonts w:hint="eastAsia" w:ascii="宋体" w:hAnsi="宋体" w:eastAsia="宋体" w:cs="宋体"/>
          <w:b w:val="0"/>
          <w:bCs w:val="0"/>
          <w:color w:val="auto"/>
          <w:kern w:val="0"/>
          <w:sz w:val="24"/>
          <w:lang w:eastAsia="zh-CN"/>
        </w:rPr>
        <w:t>（十）</w:t>
      </w:r>
      <w:r>
        <w:rPr>
          <w:rStyle w:val="17"/>
          <w:rFonts w:hint="eastAsia" w:eastAsia="宋体"/>
        </w:rPr>
        <w:t>保密条款</w:t>
      </w:r>
    </w:p>
    <w:p>
      <w:pPr>
        <w:pStyle w:val="12"/>
        <w:spacing w:before="0" w:beforeAutospacing="0" w:after="0" w:afterAutospacing="0" w:line="400" w:lineRule="exact"/>
        <w:ind w:firstLine="480" w:firstLineChars="200"/>
        <w:rPr>
          <w:rFonts w:hint="eastAsia" w:eastAsia="宋体"/>
          <w:b w:val="0"/>
          <w:bCs w:val="0"/>
          <w:lang w:eastAsia="zh-CN"/>
        </w:rPr>
      </w:pPr>
      <w:r>
        <w:rPr>
          <w:rFonts w:hint="eastAsia" w:eastAsia="宋体"/>
          <w:b w:val="0"/>
          <w:bCs w:val="0"/>
          <w:lang w:eastAsia="zh-CN"/>
        </w:rPr>
        <w:t>成交供应商应当对合同的内容、因履行合同或在合同期间知悉的或收到的采购人的财务、技术、产品信息、民警资料或其他工作上的文件资料、工作内容等予以保密，不得向合同以外的任何第三方披露，签订并严格执行《单位保密承诺书》；成交供应商进入采购人工作区域的工作人员需签订《个人保密承诺书》，严格履行保密义务。成交供应商违反本条约定泄露采购人的涉密信息的，应承担相应的法律责任，造成采购人损失的，成交供应商应当依法承担赔偿责任。本条款不因合同届满或解除而失效。</w:t>
      </w:r>
    </w:p>
    <w:p>
      <w:pPr>
        <w:pStyle w:val="12"/>
        <w:spacing w:before="0" w:beforeAutospacing="0" w:after="0" w:afterAutospacing="0" w:line="400" w:lineRule="exact"/>
        <w:ind w:firstLine="480" w:firstLineChars="200"/>
        <w:rPr>
          <w:rFonts w:eastAsia="宋体"/>
          <w:b/>
          <w:bCs/>
        </w:rPr>
      </w:pPr>
      <w:r>
        <w:rPr>
          <w:rFonts w:hint="eastAsia" w:ascii="宋体" w:hAnsi="宋体" w:eastAsia="宋体" w:cs="宋体"/>
          <w:b w:val="0"/>
          <w:bCs w:val="0"/>
          <w:color w:val="auto"/>
          <w:kern w:val="0"/>
          <w:sz w:val="24"/>
          <w:lang w:eastAsia="zh-CN"/>
        </w:rPr>
        <w:t>（十一）</w:t>
      </w:r>
      <w:r>
        <w:rPr>
          <w:rFonts w:hint="eastAsia" w:eastAsia="宋体"/>
          <w:b/>
          <w:bCs/>
          <w:lang w:val="zh-TW"/>
        </w:rPr>
        <w:t>廉政条款</w:t>
      </w:r>
    </w:p>
    <w:p>
      <w:pPr>
        <w:pStyle w:val="12"/>
        <w:spacing w:before="0" w:beforeAutospacing="0" w:after="0" w:afterAutospacing="0" w:line="400" w:lineRule="exact"/>
        <w:ind w:firstLine="480" w:firstLineChars="200"/>
        <w:rPr>
          <w:rFonts w:hint="eastAsia" w:eastAsia="宋体"/>
          <w:b w:val="0"/>
          <w:bCs w:val="0"/>
          <w:lang w:eastAsia="zh-CN"/>
        </w:rPr>
      </w:pPr>
      <w:r>
        <w:rPr>
          <w:rFonts w:hint="eastAsia" w:eastAsia="宋体"/>
          <w:b w:val="0"/>
          <w:bCs w:val="0"/>
          <w:lang w:eastAsia="zh-CN"/>
        </w:rPr>
        <w:t>成交供应商及其工作人员不得有以任何形式行贿采购人工作人员的行为，若发现并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pPr>
        <w:pStyle w:val="12"/>
        <w:spacing w:before="0" w:beforeAutospacing="0" w:after="0" w:afterAutospacing="0" w:line="400" w:lineRule="exact"/>
        <w:ind w:firstLine="480" w:firstLineChars="200"/>
        <w:rPr>
          <w:rFonts w:eastAsia="宋体"/>
          <w:b/>
          <w:bCs/>
        </w:rPr>
      </w:pPr>
      <w:r>
        <w:rPr>
          <w:rFonts w:hint="eastAsia" w:ascii="宋体" w:hAnsi="宋体" w:eastAsia="宋体" w:cs="宋体"/>
          <w:b w:val="0"/>
          <w:bCs w:val="0"/>
          <w:color w:val="auto"/>
          <w:kern w:val="0"/>
          <w:sz w:val="24"/>
          <w:lang w:eastAsia="zh-CN"/>
        </w:rPr>
        <w:t>（十二）</w:t>
      </w:r>
      <w:r>
        <w:rPr>
          <w:rFonts w:hint="eastAsia" w:eastAsia="宋体"/>
          <w:b/>
          <w:bCs/>
          <w:lang w:val="zh-TW"/>
        </w:rPr>
        <w:t>合同纠纷处理方式</w:t>
      </w:r>
    </w:p>
    <w:p>
      <w:pPr>
        <w:widowControl/>
        <w:spacing w:line="360" w:lineRule="auto"/>
        <w:ind w:firstLine="480" w:firstLineChars="200"/>
        <w:rPr>
          <w:rFonts w:hint="eastAsia" w:ascii="宋体" w:hAnsi="宋体" w:cs="宋体"/>
          <w:color w:val="auto"/>
          <w:sz w:val="24"/>
          <w:highlight w:val="none"/>
          <w:lang w:val="zh-TW" w:eastAsia="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val="zh-TW" w:eastAsia="zh-CN"/>
        </w:rPr>
        <w:t>在合同履行期间，若遇政府部门或上级单位出台有关该项目的政策调整，继续履行合同违反相关政策文件要求的，采购人须提前15日通知成交供应商终止合同，因此造成的合同解除采购人不承担违约责任。</w:t>
      </w:r>
    </w:p>
    <w:p>
      <w:pPr>
        <w:widowControl/>
        <w:spacing w:line="360" w:lineRule="auto"/>
        <w:ind w:firstLine="480" w:firstLineChars="200"/>
        <w:rPr>
          <w:rFonts w:hint="eastAsia" w:ascii="宋体" w:hAnsi="宋体" w:cs="宋体"/>
          <w:color w:val="auto"/>
          <w:sz w:val="24"/>
          <w:highlight w:val="none"/>
          <w:lang w:val="zh-TW"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lang w:val="zh-TW" w:eastAsia="zh-CN"/>
        </w:rPr>
        <w:t>在补救违约而采取的任何其他措施未能实现的情况下，即在采购人发出的书面违约通知后15天内（或经采购人书面确认的更长时间内）成交供应商仍未纠正其下述任何一种违约行为，采购人可向成交供应商发出书面解约通知，终止全部或部分协议：</w:t>
      </w:r>
    </w:p>
    <w:p>
      <w:pPr>
        <w:widowControl/>
        <w:spacing w:line="360" w:lineRule="auto"/>
        <w:ind w:firstLine="480" w:firstLineChars="200"/>
        <w:rPr>
          <w:rFonts w:hint="eastAsia" w:ascii="宋体" w:hAnsi="宋体" w:cs="宋体"/>
          <w:color w:val="auto"/>
          <w:sz w:val="24"/>
          <w:highlight w:val="none"/>
          <w:lang w:val="zh-TW"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lang w:val="zh-TW" w:eastAsia="zh-CN"/>
        </w:rPr>
        <w:t>1如果成交供应商未能在协议约定的期限内或采购人准许的任何延期内进行服务。</w:t>
      </w:r>
    </w:p>
    <w:p>
      <w:pPr>
        <w:widowControl/>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lang w:val="zh-TW" w:eastAsia="zh-CN"/>
        </w:rPr>
        <w:t>2成交供应商未能履行协议项下的任何其它义务。</w:t>
      </w:r>
    </w:p>
    <w:p>
      <w:pPr>
        <w:widowControl/>
        <w:spacing w:line="400" w:lineRule="exact"/>
        <w:jc w:val="center"/>
        <w:rPr>
          <w:rFonts w:ascii="宋体" w:hAnsi="宋体"/>
          <w:b/>
          <w:bCs/>
          <w:color w:val="auto"/>
          <w:sz w:val="36"/>
          <w:szCs w:val="36"/>
        </w:rPr>
      </w:pPr>
    </w:p>
    <w:p>
      <w:pPr>
        <w:widowControl/>
        <w:jc w:val="left"/>
        <w:rPr>
          <w:rFonts w:ascii="宋体" w:hAnsi="宋体"/>
          <w:b/>
          <w:bCs/>
          <w:color w:val="auto"/>
          <w:sz w:val="36"/>
          <w:szCs w:val="36"/>
        </w:rPr>
      </w:pPr>
      <w:r>
        <w:rPr>
          <w:rFonts w:ascii="宋体" w:hAnsi="宋体"/>
          <w:b/>
          <w:bCs/>
          <w:color w:val="auto"/>
          <w:sz w:val="36"/>
          <w:szCs w:val="36"/>
        </w:rPr>
        <w:br w:type="page"/>
      </w:r>
    </w:p>
    <w:p>
      <w:pPr>
        <w:widowControl/>
        <w:spacing w:line="400" w:lineRule="exact"/>
        <w:jc w:val="center"/>
        <w:rPr>
          <w:rFonts w:ascii="宋体" w:hAnsi="宋体"/>
          <w:b/>
          <w:bCs/>
          <w:color w:val="auto"/>
          <w:sz w:val="36"/>
          <w:szCs w:val="36"/>
        </w:rPr>
      </w:pPr>
      <w:r>
        <w:rPr>
          <w:rFonts w:hint="eastAsia" w:ascii="宋体" w:hAnsi="宋体"/>
          <w:b/>
          <w:bCs/>
          <w:color w:val="auto"/>
          <w:sz w:val="36"/>
          <w:szCs w:val="36"/>
        </w:rPr>
        <w:t>第四章  合同参考文本</w:t>
      </w:r>
    </w:p>
    <w:p>
      <w:pPr>
        <w:pStyle w:val="13"/>
        <w:ind w:firstLine="0" w:firstLineChars="0"/>
        <w:rPr>
          <w:color w:val="auto"/>
        </w:rPr>
      </w:pPr>
    </w:p>
    <w:p>
      <w:pPr>
        <w:pStyle w:val="14"/>
        <w:rPr>
          <w:color w:val="auto"/>
        </w:rPr>
      </w:pPr>
    </w:p>
    <w:p>
      <w:pPr>
        <w:pStyle w:val="25"/>
        <w:jc w:val="left"/>
        <w:rPr>
          <w:rFonts w:hint="eastAsia" w:ascii="宋体" w:hAnsi="宋体" w:eastAsia="宋体" w:cs="宋体"/>
          <w:sz w:val="24"/>
          <w:szCs w:val="24"/>
        </w:rPr>
      </w:pPr>
      <w:r>
        <w:rPr>
          <w:rFonts w:hint="eastAsia" w:ascii="宋体" w:hAnsi="宋体" w:eastAsia="宋体" w:cs="宋体"/>
          <w:sz w:val="24"/>
          <w:szCs w:val="24"/>
        </w:rPr>
        <w:t>合同编号：</w:t>
      </w:r>
    </w:p>
    <w:p>
      <w:pPr>
        <w:pStyle w:val="25"/>
        <w:jc w:val="center"/>
        <w:outlineLvl w:val="1"/>
        <w:rPr>
          <w:rFonts w:hint="eastAsia" w:ascii="宋体" w:hAnsi="宋体" w:eastAsia="宋体" w:cs="宋体"/>
          <w:sz w:val="24"/>
          <w:szCs w:val="24"/>
        </w:rPr>
      </w:pPr>
      <w:r>
        <w:rPr>
          <w:rFonts w:hint="eastAsia" w:ascii="宋体" w:hAnsi="宋体" w:eastAsia="宋体" w:cs="宋体"/>
          <w:b/>
          <w:sz w:val="24"/>
          <w:szCs w:val="24"/>
        </w:rPr>
        <w:t xml:space="preserve"> 福建省政府采购合同（服务类）</w:t>
      </w:r>
    </w:p>
    <w:p>
      <w:pPr>
        <w:pStyle w:val="25"/>
        <w:jc w:val="center"/>
        <w:outlineLvl w:val="3"/>
        <w:rPr>
          <w:rFonts w:hint="eastAsia" w:ascii="宋体" w:hAnsi="宋体" w:eastAsia="宋体" w:cs="宋体"/>
          <w:sz w:val="24"/>
          <w:szCs w:val="24"/>
        </w:rPr>
      </w:pPr>
      <w:r>
        <w:rPr>
          <w:rFonts w:hint="eastAsia" w:ascii="宋体" w:hAnsi="宋体" w:eastAsia="宋体" w:cs="宋体"/>
          <w:b/>
          <w:sz w:val="24"/>
          <w:szCs w:val="24"/>
        </w:rPr>
        <w:t>编制说明</w:t>
      </w:r>
      <w:r>
        <w:rPr>
          <w:rFonts w:hint="eastAsia" w:ascii="宋体" w:hAnsi="宋体" w:eastAsia="宋体" w:cs="宋体"/>
          <w:sz w:val="24"/>
          <w:szCs w:val="24"/>
        </w:rPr>
        <w:br w:type="textWrapping"/>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1.签订合同应遵守《中华人民共和国政府采购法》及其实施条例、《中华人民共和国民法典》等法律法规及其他有关规定。</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2.签订合同时，采购人与中标(成交)人应结合采购文件规定填列相应内容。采购文件已有约定的，双方均不得对约定进行变更或调整；采购文件未作规定的，双方可通过友好协商进行约定。</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3.政府有关主管部门对若干合同有规范文本的，可使用相应合同文本。</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4.本合同范本仅供参考，采购人应当根据采购项目的实际需求对合同条款进行修改、补充。</w:t>
      </w:r>
    </w:p>
    <w:p>
      <w:pPr>
        <w:pStyle w:val="25"/>
        <w:ind w:left="0"/>
        <w:jc w:val="left"/>
        <w:rPr>
          <w:rFonts w:hint="eastAsia" w:ascii="宋体" w:hAnsi="宋体" w:eastAsia="宋体" w:cs="宋体"/>
          <w:sz w:val="24"/>
          <w:szCs w:val="24"/>
        </w:rPr>
      </w:pPr>
    </w:p>
    <w:p>
      <w:pPr>
        <w:pStyle w:val="25"/>
        <w:jc w:val="left"/>
        <w:rPr>
          <w:rFonts w:hint="eastAsia" w:ascii="宋体" w:hAnsi="宋体" w:eastAsia="宋体" w:cs="宋体"/>
          <w:sz w:val="24"/>
          <w:szCs w:val="24"/>
        </w:rPr>
      </w:pPr>
      <w:r>
        <w:rPr>
          <w:rFonts w:hint="eastAsia" w:ascii="宋体" w:hAnsi="宋体" w:eastAsia="宋体" w:cs="宋体"/>
          <w:sz w:val="24"/>
          <w:szCs w:val="24"/>
          <w:lang w:eastAsia="zh-CN"/>
        </w:rPr>
        <w:t>龙岩监狱</w:t>
      </w:r>
      <w:r>
        <w:rPr>
          <w:rFonts w:hint="eastAsia" w:ascii="宋体" w:hAnsi="宋体" w:eastAsia="宋体" w:cs="宋体"/>
          <w:sz w:val="24"/>
          <w:szCs w:val="24"/>
        </w:rPr>
        <w:t>：</w:t>
      </w:r>
    </w:p>
    <w:p>
      <w:pPr>
        <w:pStyle w:val="25"/>
        <w:jc w:val="left"/>
        <w:rPr>
          <w:rFonts w:hint="eastAsia" w:ascii="宋体" w:hAnsi="宋体" w:eastAsia="宋体" w:cs="宋体"/>
          <w:sz w:val="24"/>
          <w:szCs w:val="24"/>
        </w:rPr>
      </w:pPr>
      <w:r>
        <w:rPr>
          <w:rFonts w:hint="eastAsia" w:ascii="宋体" w:hAnsi="宋体" w:eastAsia="宋体" w:cs="宋体"/>
          <w:sz w:val="24"/>
          <w:szCs w:val="24"/>
        </w:rPr>
        <w:t>住所地：________________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联系人：________________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联系电话：______________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传真：________________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电子邮箱：________________</w:t>
      </w:r>
      <w:r>
        <w:rPr>
          <w:rFonts w:hint="eastAsia" w:ascii="宋体" w:hAnsi="宋体" w:eastAsia="宋体" w:cs="宋体"/>
          <w:sz w:val="24"/>
          <w:szCs w:val="24"/>
        </w:rPr>
        <w:br w:type="textWrapping"/>
      </w:r>
    </w:p>
    <w:p>
      <w:pPr>
        <w:pStyle w:val="25"/>
        <w:ind w:left="0"/>
        <w:jc w:val="left"/>
        <w:rPr>
          <w:rFonts w:hint="eastAsia" w:ascii="宋体" w:hAnsi="宋体" w:eastAsia="宋体" w:cs="宋体"/>
          <w:sz w:val="24"/>
          <w:szCs w:val="24"/>
        </w:rPr>
      </w:pP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eastAsia="zh-CN"/>
        </w:rPr>
        <w:t>供应商</w:t>
      </w:r>
      <w:r>
        <w:rPr>
          <w:rFonts w:hint="eastAsia" w:ascii="宋体" w:hAnsi="宋体" w:eastAsia="宋体" w:cs="宋体"/>
          <w:sz w:val="24"/>
          <w:szCs w:val="24"/>
        </w:rPr>
        <w:t>： ________________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住所地： ________________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联系人：______________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联系电话：______________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传真：________________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电子邮箱：________________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根据项目编号为___________ 的 __________项目（以下简称：“本项目”）的采购结果，遵循平等、自愿、公平和诚实信用的原则，双方签署本合同，具体内容如下：</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一、合同组成部分</w:t>
      </w:r>
    </w:p>
    <w:p>
      <w:pPr>
        <w:pStyle w:val="25"/>
        <w:jc w:val="left"/>
        <w:rPr>
          <w:rFonts w:hint="eastAsia" w:ascii="宋体" w:hAnsi="宋体" w:eastAsia="宋体" w:cs="宋体"/>
          <w:sz w:val="24"/>
          <w:szCs w:val="24"/>
        </w:rPr>
      </w:pPr>
      <w:r>
        <w:rPr>
          <w:rFonts w:hint="eastAsia" w:ascii="宋体" w:hAnsi="宋体" w:eastAsia="宋体" w:cs="宋体"/>
          <w:sz w:val="24"/>
          <w:szCs w:val="24"/>
        </w:rPr>
        <w:t>1.1本合同条款及附件；</w:t>
      </w:r>
    </w:p>
    <w:p>
      <w:pPr>
        <w:pStyle w:val="25"/>
        <w:jc w:val="left"/>
        <w:rPr>
          <w:rFonts w:hint="eastAsia" w:ascii="宋体" w:hAnsi="宋体" w:eastAsia="宋体" w:cs="宋体"/>
          <w:sz w:val="24"/>
          <w:szCs w:val="24"/>
        </w:rPr>
      </w:pPr>
      <w:r>
        <w:rPr>
          <w:rFonts w:hint="eastAsia" w:ascii="宋体" w:hAnsi="宋体" w:eastAsia="宋体" w:cs="宋体"/>
          <w:sz w:val="24"/>
          <w:szCs w:val="24"/>
        </w:rPr>
        <w:t>1.2采购文件及其附件、补充文件；</w:t>
      </w:r>
    </w:p>
    <w:p>
      <w:pPr>
        <w:pStyle w:val="25"/>
        <w:jc w:val="left"/>
        <w:rPr>
          <w:rFonts w:hint="eastAsia" w:ascii="宋体" w:hAnsi="宋体" w:eastAsia="宋体" w:cs="宋体"/>
          <w:sz w:val="24"/>
          <w:szCs w:val="24"/>
        </w:rPr>
      </w:pPr>
      <w:r>
        <w:rPr>
          <w:rFonts w:hint="eastAsia" w:ascii="宋体" w:hAnsi="宋体" w:eastAsia="宋体" w:cs="宋体"/>
          <w:sz w:val="24"/>
          <w:szCs w:val="24"/>
        </w:rPr>
        <w:t>1.3</w:t>
      </w:r>
      <w:r>
        <w:rPr>
          <w:rFonts w:hint="eastAsia" w:ascii="宋体" w:hAnsi="宋体" w:eastAsia="宋体" w:cs="宋体"/>
          <w:sz w:val="24"/>
          <w:szCs w:val="24"/>
          <w:lang w:eastAsia="zh-CN"/>
        </w:rPr>
        <w:t>供应商</w:t>
      </w:r>
      <w:r>
        <w:rPr>
          <w:rFonts w:hint="eastAsia" w:ascii="宋体" w:hAnsi="宋体" w:eastAsia="宋体" w:cs="宋体"/>
          <w:sz w:val="24"/>
          <w:szCs w:val="24"/>
        </w:rPr>
        <w:t>的响应文件及其附件、补充文件；</w:t>
      </w:r>
    </w:p>
    <w:p>
      <w:pPr>
        <w:pStyle w:val="25"/>
        <w:jc w:val="left"/>
        <w:rPr>
          <w:rFonts w:hint="eastAsia" w:ascii="宋体" w:hAnsi="宋体" w:eastAsia="宋体" w:cs="宋体"/>
          <w:sz w:val="24"/>
          <w:szCs w:val="24"/>
        </w:rPr>
      </w:pPr>
      <w:r>
        <w:rPr>
          <w:rFonts w:hint="eastAsia" w:ascii="宋体" w:hAnsi="宋体" w:eastAsia="宋体" w:cs="宋体"/>
          <w:sz w:val="24"/>
          <w:szCs w:val="24"/>
        </w:rPr>
        <w:t>1.4其他文件或材料：</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二、合同标的</w:t>
      </w:r>
      <w:r>
        <w:rPr>
          <w:rFonts w:hint="eastAsia" w:ascii="宋体" w:hAnsi="宋体" w:eastAsia="宋体" w:cs="宋体"/>
          <w:sz w:val="24"/>
          <w:szCs w:val="24"/>
        </w:rPr>
        <w:br w:type="textWrapping"/>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三、价格形式及合同价款</w:t>
      </w:r>
    </w:p>
    <w:p>
      <w:pPr>
        <w:pStyle w:val="25"/>
        <w:jc w:val="left"/>
        <w:outlineLvl w:val="4"/>
        <w:rPr>
          <w:rFonts w:hint="eastAsia" w:ascii="宋体" w:hAnsi="宋体" w:eastAsia="宋体" w:cs="宋体"/>
          <w:sz w:val="24"/>
          <w:szCs w:val="24"/>
        </w:rPr>
      </w:pPr>
      <w:r>
        <w:rPr>
          <w:rFonts w:hint="eastAsia" w:ascii="宋体" w:hAnsi="宋体" w:eastAsia="宋体" w:cs="宋体"/>
          <w:b/>
          <w:sz w:val="24"/>
          <w:szCs w:val="24"/>
        </w:rPr>
        <w:t xml:space="preserve"> 3.1价格形式</w:t>
      </w:r>
    </w:p>
    <w:p>
      <w:pPr>
        <w:pStyle w:val="25"/>
        <w:jc w:val="left"/>
        <w:rPr>
          <w:rFonts w:hint="eastAsia" w:ascii="宋体" w:hAnsi="宋体" w:eastAsia="宋体" w:cs="宋体"/>
          <w:sz w:val="24"/>
          <w:szCs w:val="24"/>
        </w:rPr>
      </w:pPr>
    </w:p>
    <w:p>
      <w:pPr>
        <w:pStyle w:val="25"/>
        <w:spacing w:line="300" w:lineRule="auto"/>
        <w:jc w:val="left"/>
        <w:rPr>
          <w:rFonts w:hint="eastAsia" w:ascii="宋体" w:hAnsi="宋体" w:eastAsia="宋体" w:cs="宋体"/>
          <w:sz w:val="24"/>
          <w:szCs w:val="24"/>
        </w:rPr>
      </w:pPr>
      <w:r>
        <w:rPr>
          <w:rFonts w:hint="eastAsia" w:ascii="宋体" w:hAnsi="宋体" w:eastAsia="宋体" w:cs="宋体"/>
          <w:sz w:val="24"/>
          <w:szCs w:val="24"/>
        </w:rPr>
        <w:t xml:space="preserve"> 固定单价合同。完成约定服务事项的含税合同单价为：人民币（大写）元（￥ _____________元）。</w:t>
      </w:r>
    </w:p>
    <w:p>
      <w:pPr>
        <w:pStyle w:val="25"/>
        <w:spacing w:line="300" w:lineRule="auto"/>
        <w:jc w:val="left"/>
        <w:rPr>
          <w:rFonts w:hint="eastAsia" w:ascii="宋体" w:hAnsi="宋体" w:eastAsia="宋体" w:cs="宋体"/>
          <w:sz w:val="24"/>
          <w:szCs w:val="24"/>
        </w:rPr>
      </w:pPr>
      <w:r>
        <w:rPr>
          <w:rFonts w:hint="eastAsia" w:ascii="宋体" w:hAnsi="宋体" w:eastAsia="宋体" w:cs="宋体"/>
          <w:sz w:val="24"/>
          <w:szCs w:val="24"/>
        </w:rPr>
        <w:t xml:space="preserve"> 固定总价合同。完成约定服务事项的含税服务费用为：人民币（大写）元（￥_____________ 元）。</w:t>
      </w:r>
    </w:p>
    <w:p>
      <w:pPr>
        <w:pStyle w:val="25"/>
        <w:spacing w:line="300" w:lineRule="auto"/>
        <w:jc w:val="left"/>
        <w:rPr>
          <w:rFonts w:hint="eastAsia" w:ascii="宋体" w:hAnsi="宋体" w:eastAsia="宋体" w:cs="宋体"/>
          <w:sz w:val="24"/>
          <w:szCs w:val="24"/>
        </w:rPr>
      </w:pPr>
      <w:r>
        <w:rPr>
          <w:rFonts w:hint="eastAsia" w:ascii="宋体" w:hAnsi="宋体" w:eastAsia="宋体" w:cs="宋体"/>
          <w:sz w:val="24"/>
          <w:szCs w:val="24"/>
        </w:rPr>
        <w:t xml:space="preserve"> 其他方式。</w:t>
      </w:r>
    </w:p>
    <w:p>
      <w:pPr>
        <w:pStyle w:val="25"/>
        <w:jc w:val="left"/>
        <w:outlineLvl w:val="4"/>
        <w:rPr>
          <w:rFonts w:hint="eastAsia" w:ascii="宋体" w:hAnsi="宋体" w:eastAsia="宋体" w:cs="宋体"/>
          <w:sz w:val="24"/>
          <w:szCs w:val="24"/>
        </w:rPr>
      </w:pPr>
      <w:r>
        <w:rPr>
          <w:rFonts w:hint="eastAsia" w:ascii="宋体" w:hAnsi="宋体" w:eastAsia="宋体" w:cs="宋体"/>
          <w:b/>
          <w:sz w:val="24"/>
          <w:szCs w:val="24"/>
        </w:rPr>
        <w:t xml:space="preserve"> 3.2合同价款包含范围</w:t>
      </w:r>
    </w:p>
    <w:p>
      <w:pPr>
        <w:pStyle w:val="25"/>
        <w:jc w:val="left"/>
        <w:outlineLvl w:val="4"/>
        <w:rPr>
          <w:rFonts w:hint="eastAsia" w:ascii="宋体" w:hAnsi="宋体" w:eastAsia="宋体" w:cs="宋体"/>
          <w:sz w:val="24"/>
          <w:szCs w:val="24"/>
        </w:rPr>
      </w:pPr>
      <w:r>
        <w:rPr>
          <w:rFonts w:hint="eastAsia" w:ascii="宋体" w:hAnsi="宋体" w:eastAsia="宋体" w:cs="宋体"/>
          <w:b/>
          <w:sz w:val="24"/>
          <w:szCs w:val="24"/>
        </w:rPr>
        <w:t xml:space="preserve"> 3.3其他需说明的事项：</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四、合同标的及服务范围、地点和时间</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4.1项目名称： 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4.2服务范围：_____________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4.3服务地点：_____________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4.4服务完成时间：_____________</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五、服务内容、质量标准和要求</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5.1服务工作量的计量方式：_____________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5.2服务内容：_____________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5.3技术保障、服务人员组成、所涉及的货物的质量标准：</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（1）服务技术保障：_____________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（2）服务人员组成：_____________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（3）服务设备及物资投入及质量标准：_____________</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5.4服务质量标准及要求：</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5.4.1</w:t>
      </w:r>
      <w:r>
        <w:rPr>
          <w:rFonts w:hint="eastAsia" w:ascii="宋体" w:hAnsi="宋体" w:eastAsia="宋体" w:cs="宋体"/>
          <w:sz w:val="24"/>
          <w:szCs w:val="24"/>
          <w:lang w:eastAsia="zh-CN"/>
        </w:rPr>
        <w:t>供应商</w:t>
      </w:r>
      <w:r>
        <w:rPr>
          <w:rFonts w:hint="eastAsia" w:ascii="宋体" w:hAnsi="宋体" w:eastAsia="宋体" w:cs="宋体"/>
          <w:sz w:val="24"/>
          <w:szCs w:val="24"/>
        </w:rPr>
        <w:t>提供的服务或使用的产品、软件等应符合国家知识产权法律、法规的规定；</w:t>
      </w:r>
      <w:r>
        <w:rPr>
          <w:rFonts w:hint="eastAsia" w:ascii="宋体" w:hAnsi="宋体" w:eastAsia="宋体" w:cs="宋体"/>
          <w:sz w:val="24"/>
          <w:szCs w:val="24"/>
          <w:lang w:eastAsia="zh-CN"/>
        </w:rPr>
        <w:t>供应商</w:t>
      </w:r>
      <w:r>
        <w:rPr>
          <w:rFonts w:hint="eastAsia" w:ascii="宋体" w:hAnsi="宋体" w:eastAsia="宋体" w:cs="宋体"/>
          <w:sz w:val="24"/>
          <w:szCs w:val="24"/>
        </w:rPr>
        <w:t>还应保证</w:t>
      </w:r>
      <w:r>
        <w:rPr>
          <w:rFonts w:hint="eastAsia" w:ascii="宋体" w:hAnsi="宋体" w:eastAsia="宋体" w:cs="宋体"/>
          <w:sz w:val="24"/>
          <w:szCs w:val="24"/>
          <w:lang w:eastAsia="zh-CN"/>
        </w:rPr>
        <w:t>龙岩监狱</w:t>
      </w:r>
      <w:r>
        <w:rPr>
          <w:rFonts w:hint="eastAsia" w:ascii="宋体" w:hAnsi="宋体" w:eastAsia="宋体" w:cs="宋体"/>
          <w:sz w:val="24"/>
          <w:szCs w:val="24"/>
        </w:rPr>
        <w:t>不受到第三方关于侵犯知识产权及专利权、商标权或工业设计权等知识产权方面的指控，任何第三方如果提出此方面指控均与</w:t>
      </w:r>
      <w:r>
        <w:rPr>
          <w:rFonts w:hint="eastAsia" w:ascii="宋体" w:hAnsi="宋体" w:eastAsia="宋体" w:cs="宋体"/>
          <w:sz w:val="24"/>
          <w:szCs w:val="24"/>
          <w:lang w:eastAsia="zh-CN"/>
        </w:rPr>
        <w:t>龙岩监狱</w:t>
      </w:r>
      <w:r>
        <w:rPr>
          <w:rFonts w:hint="eastAsia" w:ascii="宋体" w:hAnsi="宋体" w:eastAsia="宋体" w:cs="宋体"/>
          <w:sz w:val="24"/>
          <w:szCs w:val="24"/>
        </w:rPr>
        <w:t>无关，</w:t>
      </w:r>
      <w:r>
        <w:rPr>
          <w:rFonts w:hint="eastAsia" w:ascii="宋体" w:hAnsi="宋体" w:eastAsia="宋体" w:cs="宋体"/>
          <w:sz w:val="24"/>
          <w:szCs w:val="24"/>
          <w:lang w:eastAsia="zh-CN"/>
        </w:rPr>
        <w:t>供应商</w:t>
      </w:r>
      <w:r>
        <w:rPr>
          <w:rFonts w:hint="eastAsia" w:ascii="宋体" w:hAnsi="宋体" w:eastAsia="宋体" w:cs="宋体"/>
          <w:sz w:val="24"/>
          <w:szCs w:val="24"/>
        </w:rPr>
        <w:t>应与第三方交涉，并承担可能发生的一切法律责任、费用和后果；若</w:t>
      </w:r>
      <w:r>
        <w:rPr>
          <w:rFonts w:hint="eastAsia" w:ascii="宋体" w:hAnsi="宋体" w:eastAsia="宋体" w:cs="宋体"/>
          <w:sz w:val="24"/>
          <w:szCs w:val="24"/>
          <w:lang w:eastAsia="zh-CN"/>
        </w:rPr>
        <w:t>龙岩监狱</w:t>
      </w:r>
      <w:r>
        <w:rPr>
          <w:rFonts w:hint="eastAsia" w:ascii="宋体" w:hAnsi="宋体" w:eastAsia="宋体" w:cs="宋体"/>
          <w:sz w:val="24"/>
          <w:szCs w:val="24"/>
        </w:rPr>
        <w:t>因此而遭致损失，则</w:t>
      </w:r>
      <w:r>
        <w:rPr>
          <w:rFonts w:hint="eastAsia" w:ascii="宋体" w:hAnsi="宋体" w:eastAsia="宋体" w:cs="宋体"/>
          <w:sz w:val="24"/>
          <w:szCs w:val="24"/>
          <w:lang w:eastAsia="zh-CN"/>
        </w:rPr>
        <w:t>供应商</w:t>
      </w:r>
      <w:r>
        <w:rPr>
          <w:rFonts w:hint="eastAsia" w:ascii="宋体" w:hAnsi="宋体" w:eastAsia="宋体" w:cs="宋体"/>
          <w:sz w:val="24"/>
          <w:szCs w:val="24"/>
        </w:rPr>
        <w:t>应赔偿该损失。</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5.4.2若</w:t>
      </w:r>
      <w:r>
        <w:rPr>
          <w:rFonts w:hint="eastAsia" w:ascii="宋体" w:hAnsi="宋体" w:eastAsia="宋体" w:cs="宋体"/>
          <w:sz w:val="24"/>
          <w:szCs w:val="24"/>
          <w:lang w:eastAsia="zh-CN"/>
        </w:rPr>
        <w:t>供应商</w:t>
      </w:r>
      <w:r>
        <w:rPr>
          <w:rFonts w:hint="eastAsia" w:ascii="宋体" w:hAnsi="宋体" w:eastAsia="宋体" w:cs="宋体"/>
          <w:sz w:val="24"/>
          <w:szCs w:val="24"/>
        </w:rPr>
        <w:t>提供的服务或使用的产品、软件等不符合国家知识产权法律、法规的规定或被有关主管机关认定为侵权或假冒伪劣品，则</w:t>
      </w:r>
      <w:r>
        <w:rPr>
          <w:rFonts w:hint="eastAsia" w:ascii="宋体" w:hAnsi="宋体" w:eastAsia="宋体" w:cs="宋体"/>
          <w:sz w:val="24"/>
          <w:szCs w:val="24"/>
          <w:lang w:eastAsia="zh-CN"/>
        </w:rPr>
        <w:t>供应商</w:t>
      </w:r>
      <w:r>
        <w:rPr>
          <w:rFonts w:hint="eastAsia" w:ascii="宋体" w:hAnsi="宋体" w:eastAsia="宋体" w:cs="宋体"/>
          <w:sz w:val="24"/>
          <w:szCs w:val="24"/>
        </w:rPr>
        <w:t>中标或成交资格将被取消；</w:t>
      </w:r>
      <w:r>
        <w:rPr>
          <w:rFonts w:hint="eastAsia" w:ascii="宋体" w:hAnsi="宋体" w:eastAsia="宋体" w:cs="宋体"/>
          <w:sz w:val="24"/>
          <w:szCs w:val="24"/>
          <w:lang w:eastAsia="zh-CN"/>
        </w:rPr>
        <w:t>龙岩监狱</w:t>
      </w:r>
      <w:r>
        <w:rPr>
          <w:rFonts w:hint="eastAsia" w:ascii="宋体" w:hAnsi="宋体" w:eastAsia="宋体" w:cs="宋体"/>
          <w:sz w:val="24"/>
          <w:szCs w:val="24"/>
        </w:rPr>
        <w:t>还将按照有关法律、法规和规章的规定进行处理，具体如下：</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5.4.3其他要求：</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六、服务履约验收或考核</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eastAsia="zh-CN"/>
        </w:rPr>
        <w:t>龙岩监狱</w:t>
      </w:r>
      <w:r>
        <w:rPr>
          <w:rFonts w:hint="eastAsia" w:ascii="宋体" w:hAnsi="宋体" w:eastAsia="宋体" w:cs="宋体"/>
          <w:sz w:val="24"/>
          <w:szCs w:val="24"/>
        </w:rPr>
        <w:t>按照采购文件、</w:t>
      </w:r>
      <w:r>
        <w:rPr>
          <w:rFonts w:hint="eastAsia" w:ascii="宋体" w:hAnsi="宋体" w:eastAsia="宋体" w:cs="宋体"/>
          <w:sz w:val="24"/>
          <w:szCs w:val="24"/>
          <w:lang w:eastAsia="zh-CN"/>
        </w:rPr>
        <w:t>供应商</w:t>
      </w:r>
      <w:r>
        <w:rPr>
          <w:rFonts w:hint="eastAsia" w:ascii="宋体" w:hAnsi="宋体" w:eastAsia="宋体" w:cs="宋体"/>
          <w:sz w:val="24"/>
          <w:szCs w:val="24"/>
        </w:rPr>
        <w:t>的投标或响应文件和本协议约定的服务内容及质量要求按次组织对</w:t>
      </w:r>
      <w:r>
        <w:rPr>
          <w:rFonts w:hint="eastAsia" w:ascii="宋体" w:hAnsi="宋体" w:eastAsia="宋体" w:cs="宋体"/>
          <w:sz w:val="24"/>
          <w:szCs w:val="24"/>
          <w:lang w:eastAsia="zh-CN"/>
        </w:rPr>
        <w:t>供应商</w:t>
      </w:r>
      <w:r>
        <w:rPr>
          <w:rFonts w:hint="eastAsia" w:ascii="宋体" w:hAnsi="宋体" w:eastAsia="宋体" w:cs="宋体"/>
          <w:sz w:val="24"/>
          <w:szCs w:val="24"/>
        </w:rPr>
        <w:t>所提供服务进行验收，或定期进行服务考核，并根据验收或考核结果支付服务费用。具体如下：</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七、</w:t>
      </w:r>
      <w:r>
        <w:rPr>
          <w:rFonts w:hint="eastAsia" w:ascii="宋体" w:hAnsi="宋体" w:eastAsia="宋体" w:cs="宋体"/>
          <w:b/>
          <w:sz w:val="24"/>
          <w:szCs w:val="24"/>
          <w:lang w:eastAsia="zh-CN"/>
        </w:rPr>
        <w:t>龙岩监狱</w:t>
      </w:r>
      <w:r>
        <w:rPr>
          <w:rFonts w:hint="eastAsia" w:ascii="宋体" w:hAnsi="宋体" w:eastAsia="宋体" w:cs="宋体"/>
          <w:b/>
          <w:sz w:val="24"/>
          <w:szCs w:val="24"/>
        </w:rPr>
        <w:t>的权利与义务</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7.1</w:t>
      </w:r>
      <w:r>
        <w:rPr>
          <w:rFonts w:hint="eastAsia" w:ascii="宋体" w:hAnsi="宋体" w:eastAsia="宋体" w:cs="宋体"/>
          <w:sz w:val="24"/>
          <w:szCs w:val="24"/>
          <w:lang w:eastAsia="zh-CN"/>
        </w:rPr>
        <w:t>龙岩监狱</w:t>
      </w:r>
      <w:r>
        <w:rPr>
          <w:rFonts w:hint="eastAsia" w:ascii="宋体" w:hAnsi="宋体" w:eastAsia="宋体" w:cs="宋体"/>
          <w:sz w:val="24"/>
          <w:szCs w:val="24"/>
        </w:rPr>
        <w:t>委派___________为联系人，联系方式 ___________，负责与</w:t>
      </w:r>
      <w:r>
        <w:rPr>
          <w:rFonts w:hint="eastAsia" w:ascii="宋体" w:hAnsi="宋体" w:eastAsia="宋体" w:cs="宋体"/>
          <w:sz w:val="24"/>
          <w:szCs w:val="24"/>
          <w:lang w:eastAsia="zh-CN"/>
        </w:rPr>
        <w:t>供应商</w:t>
      </w:r>
      <w:r>
        <w:rPr>
          <w:rFonts w:hint="eastAsia" w:ascii="宋体" w:hAnsi="宋体" w:eastAsia="宋体" w:cs="宋体"/>
          <w:sz w:val="24"/>
          <w:szCs w:val="24"/>
        </w:rPr>
        <w:t>联系。如</w:t>
      </w:r>
      <w:r>
        <w:rPr>
          <w:rFonts w:hint="eastAsia" w:ascii="宋体" w:hAnsi="宋体" w:eastAsia="宋体" w:cs="宋体"/>
          <w:sz w:val="24"/>
          <w:szCs w:val="24"/>
          <w:lang w:eastAsia="zh-CN"/>
        </w:rPr>
        <w:t>龙岩监狱</w:t>
      </w:r>
      <w:r>
        <w:rPr>
          <w:rFonts w:hint="eastAsia" w:ascii="宋体" w:hAnsi="宋体" w:eastAsia="宋体" w:cs="宋体"/>
          <w:sz w:val="24"/>
          <w:szCs w:val="24"/>
        </w:rPr>
        <w:t>联系人发生变更，</w:t>
      </w:r>
      <w:r>
        <w:rPr>
          <w:rFonts w:hint="eastAsia" w:ascii="宋体" w:hAnsi="宋体" w:eastAsia="宋体" w:cs="宋体"/>
          <w:sz w:val="24"/>
          <w:szCs w:val="24"/>
          <w:lang w:eastAsia="zh-CN"/>
        </w:rPr>
        <w:t>龙岩监狱</w:t>
      </w:r>
      <w:r>
        <w:rPr>
          <w:rFonts w:hint="eastAsia" w:ascii="宋体" w:hAnsi="宋体" w:eastAsia="宋体" w:cs="宋体"/>
          <w:sz w:val="24"/>
          <w:szCs w:val="24"/>
        </w:rPr>
        <w:t>应书面告知</w:t>
      </w:r>
      <w:r>
        <w:rPr>
          <w:rFonts w:hint="eastAsia" w:ascii="宋体" w:hAnsi="宋体" w:eastAsia="宋体" w:cs="宋体"/>
          <w:sz w:val="24"/>
          <w:szCs w:val="24"/>
          <w:lang w:eastAsia="zh-CN"/>
        </w:rPr>
        <w:t>供应商</w:t>
      </w:r>
      <w:r>
        <w:rPr>
          <w:rFonts w:hint="eastAsia" w:ascii="宋体" w:hAnsi="宋体" w:eastAsia="宋体" w:cs="宋体"/>
          <w:sz w:val="24"/>
          <w:szCs w:val="24"/>
        </w:rPr>
        <w:t>。</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7.2</w:t>
      </w:r>
      <w:r>
        <w:rPr>
          <w:rFonts w:hint="eastAsia" w:ascii="宋体" w:hAnsi="宋体" w:eastAsia="宋体" w:cs="宋体"/>
          <w:sz w:val="24"/>
          <w:szCs w:val="24"/>
          <w:lang w:eastAsia="zh-CN"/>
        </w:rPr>
        <w:t>龙岩监狱</w:t>
      </w:r>
      <w:r>
        <w:rPr>
          <w:rFonts w:hint="eastAsia" w:ascii="宋体" w:hAnsi="宋体" w:eastAsia="宋体" w:cs="宋体"/>
          <w:sz w:val="24"/>
          <w:szCs w:val="24"/>
        </w:rPr>
        <w:t>应为</w:t>
      </w:r>
      <w:r>
        <w:rPr>
          <w:rFonts w:hint="eastAsia" w:ascii="宋体" w:hAnsi="宋体" w:eastAsia="宋体" w:cs="宋体"/>
          <w:sz w:val="24"/>
          <w:szCs w:val="24"/>
          <w:lang w:eastAsia="zh-CN"/>
        </w:rPr>
        <w:t>供应商</w:t>
      </w:r>
      <w:r>
        <w:rPr>
          <w:rFonts w:hint="eastAsia" w:ascii="宋体" w:hAnsi="宋体" w:eastAsia="宋体" w:cs="宋体"/>
          <w:sz w:val="24"/>
          <w:szCs w:val="24"/>
        </w:rPr>
        <w:t>开展服务工作提供必要的工作条件，以及对内对外沟通和配合协助。</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7.3</w:t>
      </w:r>
      <w:r>
        <w:rPr>
          <w:rFonts w:hint="eastAsia" w:ascii="宋体" w:hAnsi="宋体" w:eastAsia="宋体" w:cs="宋体"/>
          <w:sz w:val="24"/>
          <w:szCs w:val="24"/>
          <w:lang w:eastAsia="zh-CN"/>
        </w:rPr>
        <w:t>龙岩监狱</w:t>
      </w:r>
      <w:r>
        <w:rPr>
          <w:rFonts w:hint="eastAsia" w:ascii="宋体" w:hAnsi="宋体" w:eastAsia="宋体" w:cs="宋体"/>
          <w:sz w:val="24"/>
          <w:szCs w:val="24"/>
        </w:rPr>
        <w:t>应于___________之前提供服务所需的全部资料，并对所提供材料真实性、完整性、合法性负责。</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7.4</w:t>
      </w:r>
      <w:r>
        <w:rPr>
          <w:rFonts w:hint="eastAsia" w:ascii="宋体" w:hAnsi="宋体" w:eastAsia="宋体" w:cs="宋体"/>
          <w:sz w:val="24"/>
          <w:szCs w:val="24"/>
          <w:lang w:eastAsia="zh-CN"/>
        </w:rPr>
        <w:t>龙岩监狱</w:t>
      </w:r>
      <w:r>
        <w:rPr>
          <w:rFonts w:hint="eastAsia" w:ascii="宋体" w:hAnsi="宋体" w:eastAsia="宋体" w:cs="宋体"/>
          <w:sz w:val="24"/>
          <w:szCs w:val="24"/>
        </w:rPr>
        <w:t>应对委托服务事项提出明确、合理的要求，并对</w:t>
      </w:r>
      <w:r>
        <w:rPr>
          <w:rFonts w:hint="eastAsia" w:ascii="宋体" w:hAnsi="宋体" w:eastAsia="宋体" w:cs="宋体"/>
          <w:sz w:val="24"/>
          <w:szCs w:val="24"/>
          <w:lang w:eastAsia="zh-CN"/>
        </w:rPr>
        <w:t>供应商</w:t>
      </w:r>
      <w:r>
        <w:rPr>
          <w:rFonts w:hint="eastAsia" w:ascii="宋体" w:hAnsi="宋体" w:eastAsia="宋体" w:cs="宋体"/>
          <w:sz w:val="24"/>
          <w:szCs w:val="24"/>
        </w:rPr>
        <w:t>开展服务过程中需采购人确认事项及时予以确认。</w:t>
      </w:r>
      <w:r>
        <w:rPr>
          <w:rFonts w:hint="eastAsia" w:ascii="宋体" w:hAnsi="宋体" w:eastAsia="宋体" w:cs="宋体"/>
          <w:sz w:val="24"/>
          <w:szCs w:val="24"/>
          <w:lang w:eastAsia="zh-CN"/>
        </w:rPr>
        <w:t>龙岩监狱</w:t>
      </w:r>
      <w:r>
        <w:rPr>
          <w:rFonts w:hint="eastAsia" w:ascii="宋体" w:hAnsi="宋体" w:eastAsia="宋体" w:cs="宋体"/>
          <w:sz w:val="24"/>
          <w:szCs w:val="24"/>
        </w:rPr>
        <w:t>根据</w:t>
      </w:r>
      <w:r>
        <w:rPr>
          <w:rFonts w:hint="eastAsia" w:ascii="宋体" w:hAnsi="宋体" w:eastAsia="宋体" w:cs="宋体"/>
          <w:sz w:val="24"/>
          <w:szCs w:val="24"/>
          <w:lang w:eastAsia="zh-CN"/>
        </w:rPr>
        <w:t>供应商</w:t>
      </w:r>
      <w:r>
        <w:rPr>
          <w:rFonts w:hint="eastAsia" w:ascii="宋体" w:hAnsi="宋体" w:eastAsia="宋体" w:cs="宋体"/>
          <w:sz w:val="24"/>
          <w:szCs w:val="24"/>
        </w:rPr>
        <w:t>服务成果提出的建议、方案所做出的决定而导致的损失，非</w:t>
      </w:r>
      <w:r>
        <w:rPr>
          <w:rFonts w:hint="eastAsia" w:ascii="宋体" w:hAnsi="宋体" w:eastAsia="宋体" w:cs="宋体"/>
          <w:sz w:val="24"/>
          <w:szCs w:val="24"/>
          <w:lang w:eastAsia="zh-CN"/>
        </w:rPr>
        <w:t>供应商</w:t>
      </w:r>
      <w:r>
        <w:rPr>
          <w:rFonts w:hint="eastAsia" w:ascii="宋体" w:hAnsi="宋体" w:eastAsia="宋体" w:cs="宋体"/>
          <w:sz w:val="24"/>
          <w:szCs w:val="24"/>
        </w:rPr>
        <w:t>及其委派人员的过错造成由</w:t>
      </w:r>
      <w:r>
        <w:rPr>
          <w:rFonts w:hint="eastAsia" w:ascii="宋体" w:hAnsi="宋体" w:eastAsia="宋体" w:cs="宋体"/>
          <w:sz w:val="24"/>
          <w:szCs w:val="24"/>
          <w:lang w:eastAsia="zh-CN"/>
        </w:rPr>
        <w:t>龙岩监狱</w:t>
      </w:r>
      <w:r>
        <w:rPr>
          <w:rFonts w:hint="eastAsia" w:ascii="宋体" w:hAnsi="宋体" w:eastAsia="宋体" w:cs="宋体"/>
          <w:sz w:val="24"/>
          <w:szCs w:val="24"/>
        </w:rPr>
        <w:t>自行承担。</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7.5</w:t>
      </w:r>
      <w:r>
        <w:rPr>
          <w:rFonts w:hint="eastAsia" w:ascii="宋体" w:hAnsi="宋体" w:eastAsia="宋体" w:cs="宋体"/>
          <w:sz w:val="24"/>
          <w:szCs w:val="24"/>
          <w:lang w:eastAsia="zh-CN"/>
        </w:rPr>
        <w:t>龙岩监狱</w:t>
      </w:r>
      <w:r>
        <w:rPr>
          <w:rFonts w:hint="eastAsia" w:ascii="宋体" w:hAnsi="宋体" w:eastAsia="宋体" w:cs="宋体"/>
          <w:sz w:val="24"/>
          <w:szCs w:val="24"/>
        </w:rPr>
        <w:t>应按本合同约定及时足额支付服务费用及相关费用。</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7.6其他</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八、</w:t>
      </w:r>
      <w:r>
        <w:rPr>
          <w:rFonts w:hint="eastAsia" w:ascii="宋体" w:hAnsi="宋体" w:eastAsia="宋体" w:cs="宋体"/>
          <w:b/>
          <w:sz w:val="24"/>
          <w:szCs w:val="24"/>
          <w:lang w:eastAsia="zh-CN"/>
        </w:rPr>
        <w:t>供应商</w:t>
      </w:r>
      <w:r>
        <w:rPr>
          <w:rFonts w:hint="eastAsia" w:ascii="宋体" w:hAnsi="宋体" w:eastAsia="宋体" w:cs="宋体"/>
          <w:b/>
          <w:sz w:val="24"/>
          <w:szCs w:val="24"/>
        </w:rPr>
        <w:t>的权利与义务</w:t>
      </w:r>
    </w:p>
    <w:p>
      <w:pPr>
        <w:pStyle w:val="25"/>
        <w:jc w:val="left"/>
        <w:rPr>
          <w:rFonts w:hint="eastAsia" w:ascii="宋体" w:hAnsi="宋体" w:eastAsia="宋体" w:cs="宋体"/>
          <w:sz w:val="24"/>
          <w:szCs w:val="24"/>
          <w:lang w:eastAsia="zh-CN"/>
        </w:rPr>
      </w:pPr>
      <w:r>
        <w:rPr>
          <w:rFonts w:hint="eastAsia" w:ascii="宋体" w:hAnsi="宋体" w:eastAsia="宋体" w:cs="宋体"/>
          <w:sz w:val="24"/>
          <w:szCs w:val="24"/>
        </w:rPr>
        <w:t>8.1</w:t>
      </w:r>
      <w:r>
        <w:rPr>
          <w:rFonts w:hint="eastAsia" w:ascii="宋体" w:hAnsi="宋体" w:eastAsia="宋体" w:cs="宋体"/>
          <w:sz w:val="24"/>
          <w:szCs w:val="24"/>
          <w:lang w:eastAsia="zh-CN"/>
        </w:rPr>
        <w:t>供应商</w:t>
      </w:r>
      <w:r>
        <w:rPr>
          <w:rFonts w:hint="eastAsia" w:ascii="宋体" w:hAnsi="宋体" w:eastAsia="宋体" w:cs="宋体"/>
          <w:sz w:val="24"/>
          <w:szCs w:val="24"/>
        </w:rPr>
        <w:t>委派___________为联系人，联系方式 ___________，负责与</w:t>
      </w:r>
      <w:r>
        <w:rPr>
          <w:rFonts w:hint="eastAsia" w:ascii="宋体" w:hAnsi="宋体" w:eastAsia="宋体" w:cs="宋体"/>
          <w:sz w:val="24"/>
          <w:szCs w:val="24"/>
          <w:lang w:eastAsia="zh-CN"/>
        </w:rPr>
        <w:t>龙岩监狱</w:t>
      </w:r>
      <w:r>
        <w:rPr>
          <w:rFonts w:hint="eastAsia" w:ascii="宋体" w:hAnsi="宋体" w:eastAsia="宋体" w:cs="宋体"/>
          <w:sz w:val="24"/>
          <w:szCs w:val="24"/>
        </w:rPr>
        <w:t>联系。如</w:t>
      </w:r>
      <w:r>
        <w:rPr>
          <w:rFonts w:hint="eastAsia" w:ascii="宋体" w:hAnsi="宋体" w:eastAsia="宋体" w:cs="宋体"/>
          <w:sz w:val="24"/>
          <w:szCs w:val="24"/>
          <w:lang w:eastAsia="zh-CN"/>
        </w:rPr>
        <w:t>供应商</w:t>
      </w:r>
      <w:r>
        <w:rPr>
          <w:rFonts w:hint="eastAsia" w:ascii="宋体" w:hAnsi="宋体" w:eastAsia="宋体" w:cs="宋体"/>
          <w:sz w:val="24"/>
          <w:szCs w:val="24"/>
        </w:rPr>
        <w:t>联系人发生变更，</w:t>
      </w:r>
      <w:r>
        <w:rPr>
          <w:rFonts w:hint="eastAsia" w:ascii="宋体" w:hAnsi="宋体" w:eastAsia="宋体" w:cs="宋体"/>
          <w:sz w:val="24"/>
          <w:szCs w:val="24"/>
          <w:lang w:eastAsia="zh-CN"/>
        </w:rPr>
        <w:t>供应商</w:t>
      </w:r>
      <w:r>
        <w:rPr>
          <w:rFonts w:hint="eastAsia" w:ascii="宋体" w:hAnsi="宋体" w:eastAsia="宋体" w:cs="宋体"/>
          <w:sz w:val="24"/>
          <w:szCs w:val="24"/>
        </w:rPr>
        <w:t>应书面告知</w:t>
      </w:r>
      <w:r>
        <w:rPr>
          <w:rFonts w:hint="eastAsia" w:ascii="宋体" w:hAnsi="宋体" w:eastAsia="宋体" w:cs="宋体"/>
          <w:sz w:val="24"/>
          <w:szCs w:val="24"/>
          <w:lang w:eastAsia="zh-CN"/>
        </w:rPr>
        <w:t>龙岩监狱</w:t>
      </w:r>
    </w:p>
    <w:p>
      <w:pPr>
        <w:pStyle w:val="25"/>
        <w:jc w:val="left"/>
        <w:rPr>
          <w:rFonts w:hint="eastAsia" w:ascii="宋体" w:hAnsi="宋体" w:eastAsia="宋体" w:cs="宋体"/>
          <w:sz w:val="24"/>
          <w:szCs w:val="24"/>
        </w:rPr>
      </w:pPr>
      <w:r>
        <w:rPr>
          <w:rFonts w:hint="eastAsia" w:ascii="宋体" w:hAnsi="宋体" w:eastAsia="宋体" w:cs="宋体"/>
          <w:sz w:val="24"/>
          <w:szCs w:val="24"/>
        </w:rPr>
        <w:t>8.2</w:t>
      </w:r>
      <w:r>
        <w:rPr>
          <w:rFonts w:hint="eastAsia" w:ascii="宋体" w:hAnsi="宋体" w:eastAsia="宋体" w:cs="宋体"/>
          <w:sz w:val="24"/>
          <w:szCs w:val="24"/>
          <w:lang w:eastAsia="zh-CN"/>
        </w:rPr>
        <w:t>供应商</w:t>
      </w:r>
      <w:r>
        <w:rPr>
          <w:rFonts w:hint="eastAsia" w:ascii="宋体" w:hAnsi="宋体" w:eastAsia="宋体" w:cs="宋体"/>
          <w:sz w:val="24"/>
          <w:szCs w:val="24"/>
        </w:rPr>
        <w:t>应国家法律法规和{{</w:t>
      </w:r>
      <w:r>
        <w:rPr>
          <w:rFonts w:hint="eastAsia" w:ascii="宋体" w:hAnsi="宋体" w:eastAsia="宋体" w:cs="宋体"/>
          <w:sz w:val="24"/>
          <w:szCs w:val="24"/>
          <w:lang w:eastAsia="zh-CN"/>
        </w:rPr>
        <w:t>供应商</w:t>
      </w:r>
      <w:r>
        <w:rPr>
          <w:rFonts w:hint="eastAsia" w:ascii="宋体" w:hAnsi="宋体" w:eastAsia="宋体" w:cs="宋体"/>
          <w:sz w:val="24"/>
          <w:szCs w:val="24"/>
        </w:rPr>
        <w:t>的权利与义务-响应要求-福建}}等要求开展{{</w:t>
      </w:r>
      <w:r>
        <w:rPr>
          <w:rFonts w:hint="eastAsia" w:ascii="宋体" w:hAnsi="宋体" w:eastAsia="宋体" w:cs="宋体"/>
          <w:sz w:val="24"/>
          <w:szCs w:val="24"/>
          <w:lang w:eastAsia="zh-CN"/>
        </w:rPr>
        <w:t>供应商</w:t>
      </w:r>
      <w:r>
        <w:rPr>
          <w:rFonts w:hint="eastAsia" w:ascii="宋体" w:hAnsi="宋体" w:eastAsia="宋体" w:cs="宋体"/>
          <w:sz w:val="24"/>
          <w:szCs w:val="24"/>
        </w:rPr>
        <w:t>的权利与义务-开展服务-福建}}服务；</w:t>
      </w:r>
    </w:p>
    <w:p>
      <w:pPr>
        <w:pStyle w:val="25"/>
        <w:jc w:val="left"/>
        <w:rPr>
          <w:rFonts w:hint="eastAsia" w:ascii="宋体" w:hAnsi="宋体" w:eastAsia="宋体" w:cs="宋体"/>
          <w:sz w:val="24"/>
          <w:szCs w:val="24"/>
        </w:rPr>
      </w:pPr>
      <w:r>
        <w:rPr>
          <w:rFonts w:hint="eastAsia" w:ascii="宋体" w:hAnsi="宋体" w:eastAsia="宋体" w:cs="宋体"/>
          <w:sz w:val="24"/>
          <w:szCs w:val="24"/>
        </w:rPr>
        <w:t>8.3</w:t>
      </w:r>
      <w:r>
        <w:rPr>
          <w:rFonts w:hint="eastAsia" w:ascii="宋体" w:hAnsi="宋体" w:eastAsia="宋体" w:cs="宋体"/>
          <w:sz w:val="24"/>
          <w:szCs w:val="24"/>
          <w:lang w:eastAsia="zh-CN"/>
        </w:rPr>
        <w:t>供应商</w:t>
      </w:r>
      <w:r>
        <w:rPr>
          <w:rFonts w:hint="eastAsia" w:ascii="宋体" w:hAnsi="宋体" w:eastAsia="宋体" w:cs="宋体"/>
          <w:sz w:val="24"/>
          <w:szCs w:val="24"/>
        </w:rPr>
        <w:t>及其所委派服务人员应按标准或协议约定方式出具服务成果，并对其真实性和合法性负法律责任；</w:t>
      </w:r>
    </w:p>
    <w:p>
      <w:pPr>
        <w:pStyle w:val="25"/>
        <w:jc w:val="left"/>
        <w:rPr>
          <w:rFonts w:hint="eastAsia" w:ascii="宋体" w:hAnsi="宋体" w:eastAsia="宋体" w:cs="宋体"/>
          <w:sz w:val="24"/>
          <w:szCs w:val="24"/>
        </w:rPr>
      </w:pPr>
      <w:r>
        <w:rPr>
          <w:rFonts w:hint="eastAsia" w:ascii="宋体" w:hAnsi="宋体" w:eastAsia="宋体" w:cs="宋体"/>
          <w:sz w:val="24"/>
          <w:szCs w:val="24"/>
        </w:rPr>
        <w:t>8.4</w:t>
      </w:r>
      <w:r>
        <w:rPr>
          <w:rFonts w:hint="eastAsia" w:ascii="宋体" w:hAnsi="宋体" w:eastAsia="宋体" w:cs="宋体"/>
          <w:sz w:val="24"/>
          <w:szCs w:val="24"/>
          <w:lang w:eastAsia="zh-CN"/>
        </w:rPr>
        <w:t>供应商</w:t>
      </w:r>
      <w:r>
        <w:rPr>
          <w:rFonts w:hint="eastAsia" w:ascii="宋体" w:hAnsi="宋体" w:eastAsia="宋体" w:cs="宋体"/>
          <w:sz w:val="24"/>
          <w:szCs w:val="24"/>
        </w:rPr>
        <w:t>对执行业务过程中知悉的国家秘密或</w:t>
      </w:r>
      <w:r>
        <w:rPr>
          <w:rFonts w:hint="eastAsia" w:ascii="宋体" w:hAnsi="宋体" w:eastAsia="宋体" w:cs="宋体"/>
          <w:sz w:val="24"/>
          <w:szCs w:val="24"/>
          <w:lang w:eastAsia="zh-CN"/>
        </w:rPr>
        <w:t>龙岩监狱</w:t>
      </w:r>
      <w:r>
        <w:rPr>
          <w:rFonts w:hint="eastAsia" w:ascii="宋体" w:hAnsi="宋体" w:eastAsia="宋体" w:cs="宋体"/>
          <w:sz w:val="24"/>
          <w:szCs w:val="24"/>
        </w:rPr>
        <w:t>的商业秘密保密。除非国家法律法规及行业规范另有规定,或经</w:t>
      </w:r>
      <w:r>
        <w:rPr>
          <w:rFonts w:hint="eastAsia" w:ascii="宋体" w:hAnsi="宋体" w:eastAsia="宋体" w:cs="宋体"/>
          <w:sz w:val="24"/>
          <w:szCs w:val="24"/>
          <w:lang w:eastAsia="zh-CN"/>
        </w:rPr>
        <w:t>龙岩监狱</w:t>
      </w:r>
      <w:r>
        <w:rPr>
          <w:rFonts w:hint="eastAsia" w:ascii="宋体" w:hAnsi="宋体" w:eastAsia="宋体" w:cs="宋体"/>
          <w:sz w:val="24"/>
          <w:szCs w:val="24"/>
        </w:rPr>
        <w:t>同意,</w:t>
      </w:r>
      <w:r>
        <w:rPr>
          <w:rFonts w:hint="eastAsia" w:ascii="宋体" w:hAnsi="宋体" w:eastAsia="宋体" w:cs="宋体"/>
          <w:sz w:val="24"/>
          <w:szCs w:val="24"/>
          <w:lang w:eastAsia="zh-CN"/>
        </w:rPr>
        <w:t>供应商</w:t>
      </w:r>
      <w:r>
        <w:rPr>
          <w:rFonts w:hint="eastAsia" w:ascii="宋体" w:hAnsi="宋体" w:eastAsia="宋体" w:cs="宋体"/>
          <w:sz w:val="24"/>
          <w:szCs w:val="24"/>
        </w:rPr>
        <w:t>不得将其知悉的商业秘密和</w:t>
      </w:r>
      <w:r>
        <w:rPr>
          <w:rFonts w:hint="eastAsia" w:ascii="宋体" w:hAnsi="宋体" w:eastAsia="宋体" w:cs="宋体"/>
          <w:sz w:val="24"/>
          <w:szCs w:val="24"/>
          <w:lang w:eastAsia="zh-CN"/>
        </w:rPr>
        <w:t>龙岩监狱</w:t>
      </w:r>
      <w:r>
        <w:rPr>
          <w:rFonts w:hint="eastAsia" w:ascii="宋体" w:hAnsi="宋体" w:eastAsia="宋体" w:cs="宋体"/>
          <w:sz w:val="24"/>
          <w:szCs w:val="24"/>
        </w:rPr>
        <w:t>提供的资料对外泄露。</w:t>
      </w:r>
    </w:p>
    <w:p>
      <w:pPr>
        <w:pStyle w:val="25"/>
        <w:jc w:val="left"/>
        <w:rPr>
          <w:rFonts w:hint="eastAsia" w:ascii="宋体" w:hAnsi="宋体" w:eastAsia="宋体" w:cs="宋体"/>
          <w:sz w:val="24"/>
          <w:szCs w:val="24"/>
        </w:rPr>
      </w:pPr>
      <w:r>
        <w:rPr>
          <w:rFonts w:hint="eastAsia" w:ascii="宋体" w:hAnsi="宋体" w:eastAsia="宋体" w:cs="宋体"/>
          <w:sz w:val="24"/>
          <w:szCs w:val="24"/>
        </w:rPr>
        <w:t>8.5</w:t>
      </w:r>
      <w:r>
        <w:rPr>
          <w:rFonts w:hint="eastAsia" w:ascii="宋体" w:hAnsi="宋体" w:eastAsia="宋体" w:cs="宋体"/>
          <w:sz w:val="24"/>
          <w:szCs w:val="24"/>
          <w:lang w:eastAsia="zh-CN"/>
        </w:rPr>
        <w:t>供应商</w:t>
      </w:r>
      <w:r>
        <w:rPr>
          <w:rFonts w:hint="eastAsia" w:ascii="宋体" w:hAnsi="宋体" w:eastAsia="宋体" w:cs="宋体"/>
          <w:sz w:val="24"/>
          <w:szCs w:val="24"/>
        </w:rPr>
        <w:t>对服务业务应当单独建档，保存完整的工作记录，并对服务过程使用和暂存</w:t>
      </w:r>
      <w:r>
        <w:rPr>
          <w:rFonts w:hint="eastAsia" w:ascii="宋体" w:hAnsi="宋体" w:eastAsia="宋体" w:cs="宋体"/>
          <w:sz w:val="24"/>
          <w:szCs w:val="24"/>
          <w:lang w:eastAsia="zh-CN"/>
        </w:rPr>
        <w:t>龙岩监狱</w:t>
      </w:r>
      <w:r>
        <w:rPr>
          <w:rFonts w:hint="eastAsia" w:ascii="宋体" w:hAnsi="宋体" w:eastAsia="宋体" w:cs="宋体"/>
          <w:sz w:val="24"/>
          <w:szCs w:val="24"/>
        </w:rPr>
        <w:t>的文件、材料和财物应当妥善保管。</w:t>
      </w:r>
    </w:p>
    <w:p>
      <w:pPr>
        <w:pStyle w:val="25"/>
        <w:jc w:val="left"/>
        <w:rPr>
          <w:rFonts w:hint="eastAsia" w:ascii="宋体" w:hAnsi="宋体" w:eastAsia="宋体" w:cs="宋体"/>
          <w:sz w:val="24"/>
          <w:szCs w:val="24"/>
        </w:rPr>
      </w:pPr>
      <w:r>
        <w:rPr>
          <w:rFonts w:hint="eastAsia" w:ascii="宋体" w:hAnsi="宋体" w:eastAsia="宋体" w:cs="宋体"/>
          <w:sz w:val="24"/>
          <w:szCs w:val="24"/>
        </w:rPr>
        <w:t>8.6服务工作结束后,</w:t>
      </w:r>
      <w:r>
        <w:rPr>
          <w:rFonts w:hint="eastAsia" w:ascii="宋体" w:hAnsi="宋体" w:eastAsia="宋体" w:cs="宋体"/>
          <w:sz w:val="24"/>
          <w:szCs w:val="24"/>
          <w:lang w:eastAsia="zh-CN"/>
        </w:rPr>
        <w:t>供应商</w:t>
      </w:r>
      <w:r>
        <w:rPr>
          <w:rFonts w:hint="eastAsia" w:ascii="宋体" w:hAnsi="宋体" w:eastAsia="宋体" w:cs="宋体"/>
          <w:sz w:val="24"/>
          <w:szCs w:val="24"/>
        </w:rPr>
        <w:t>将根据情况对</w:t>
      </w:r>
      <w:r>
        <w:rPr>
          <w:rFonts w:hint="eastAsia" w:ascii="宋体" w:hAnsi="宋体" w:eastAsia="宋体" w:cs="宋体"/>
          <w:sz w:val="24"/>
          <w:szCs w:val="24"/>
          <w:lang w:eastAsia="zh-CN"/>
        </w:rPr>
        <w:t>龙岩监狱</w:t>
      </w:r>
      <w:r>
        <w:rPr>
          <w:rFonts w:hint="eastAsia" w:ascii="宋体" w:hAnsi="宋体" w:eastAsia="宋体" w:cs="宋体"/>
          <w:sz w:val="24"/>
          <w:szCs w:val="24"/>
        </w:rPr>
        <w:t>服务相关的管理制度及其他事项等提出改进意见。</w:t>
      </w:r>
    </w:p>
    <w:p>
      <w:pPr>
        <w:pStyle w:val="25"/>
        <w:jc w:val="left"/>
        <w:rPr>
          <w:rFonts w:hint="eastAsia" w:ascii="宋体" w:hAnsi="宋体" w:eastAsia="宋体" w:cs="宋体"/>
          <w:sz w:val="24"/>
          <w:szCs w:val="24"/>
        </w:rPr>
      </w:pPr>
      <w:r>
        <w:rPr>
          <w:rFonts w:hint="eastAsia" w:ascii="宋体" w:hAnsi="宋体" w:eastAsia="宋体" w:cs="宋体"/>
          <w:sz w:val="24"/>
          <w:szCs w:val="24"/>
        </w:rPr>
        <w:t>8.7</w:t>
      </w:r>
      <w:r>
        <w:rPr>
          <w:rFonts w:hint="eastAsia" w:ascii="宋体" w:hAnsi="宋体" w:eastAsia="宋体" w:cs="宋体"/>
          <w:sz w:val="24"/>
          <w:szCs w:val="24"/>
          <w:lang w:eastAsia="zh-CN"/>
        </w:rPr>
        <w:t>供应商</w:t>
      </w:r>
      <w:r>
        <w:rPr>
          <w:rFonts w:hint="eastAsia" w:ascii="宋体" w:hAnsi="宋体" w:eastAsia="宋体" w:cs="宋体"/>
          <w:sz w:val="24"/>
          <w:szCs w:val="24"/>
        </w:rPr>
        <w:t>完全遵守《中华人民共和国劳动合同法》有关规定和《中华人民共和国妇女权益保障法》中关于“劳动和社会保障权益”的有关要求。</w:t>
      </w:r>
    </w:p>
    <w:p>
      <w:pPr>
        <w:pStyle w:val="25"/>
        <w:jc w:val="left"/>
        <w:rPr>
          <w:rFonts w:hint="eastAsia" w:ascii="宋体" w:hAnsi="宋体" w:eastAsia="宋体" w:cs="宋体"/>
          <w:sz w:val="24"/>
          <w:szCs w:val="24"/>
        </w:rPr>
      </w:pPr>
      <w:r>
        <w:rPr>
          <w:rFonts w:hint="eastAsia" w:ascii="宋体" w:hAnsi="宋体" w:eastAsia="宋体" w:cs="宋体"/>
          <w:sz w:val="24"/>
          <w:szCs w:val="24"/>
        </w:rPr>
        <w:t>8.8其他</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九、资金支付方式、时间和条件</w:t>
      </w:r>
      <w:r>
        <w:rPr>
          <w:rFonts w:hint="eastAsia" w:ascii="宋体" w:hAnsi="宋体" w:eastAsia="宋体" w:cs="宋体"/>
          <w:sz w:val="24"/>
          <w:szCs w:val="24"/>
        </w:rPr>
        <w:br w:type="textWrapping"/>
      </w:r>
      <w:r>
        <w:rPr>
          <w:rFonts w:hint="eastAsia" w:ascii="宋体" w:hAnsi="宋体" w:eastAsia="宋体" w:cs="宋体"/>
          <w:b/>
          <w:sz w:val="24"/>
          <w:szCs w:val="24"/>
        </w:rPr>
        <w:t xml:space="preserve"> 十、履约保证金</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□有，□无。具体如下：（按照采购文件规定填写）。</w:t>
      </w:r>
    </w:p>
    <w:p>
      <w:pPr>
        <w:pStyle w:val="25"/>
        <w:jc w:val="left"/>
        <w:rPr>
          <w:rFonts w:hint="eastAsia" w:ascii="宋体" w:hAnsi="宋体" w:eastAsia="宋体" w:cs="宋体"/>
          <w:sz w:val="24"/>
          <w:szCs w:val="24"/>
        </w:rPr>
      </w:pPr>
      <w:r>
        <w:rPr>
          <w:rFonts w:hint="eastAsia" w:ascii="宋体" w:hAnsi="宋体" w:eastAsia="宋体" w:cs="宋体"/>
          <w:sz w:val="24"/>
          <w:szCs w:val="24"/>
        </w:rPr>
        <w:t>10.1</w:t>
      </w:r>
      <w:r>
        <w:rPr>
          <w:rFonts w:hint="eastAsia" w:ascii="宋体" w:hAnsi="宋体" w:eastAsia="宋体" w:cs="宋体"/>
          <w:sz w:val="24"/>
          <w:szCs w:val="24"/>
          <w:lang w:eastAsia="zh-CN"/>
        </w:rPr>
        <w:t>供应商</w:t>
      </w:r>
      <w:r>
        <w:rPr>
          <w:rFonts w:hint="eastAsia" w:ascii="宋体" w:hAnsi="宋体" w:eastAsia="宋体" w:cs="宋体"/>
          <w:sz w:val="24"/>
          <w:szCs w:val="24"/>
        </w:rPr>
        <w:t>向</w:t>
      </w:r>
      <w:r>
        <w:rPr>
          <w:rFonts w:hint="eastAsia" w:ascii="宋体" w:hAnsi="宋体" w:eastAsia="宋体" w:cs="宋体"/>
          <w:sz w:val="24"/>
          <w:szCs w:val="24"/>
          <w:lang w:eastAsia="zh-CN"/>
        </w:rPr>
        <w:t>龙岩监狱</w:t>
      </w:r>
      <w:r>
        <w:rPr>
          <w:rFonts w:hint="eastAsia" w:ascii="宋体" w:hAnsi="宋体" w:eastAsia="宋体" w:cs="宋体"/>
          <w:sz w:val="24"/>
          <w:szCs w:val="24"/>
        </w:rPr>
        <w:t>缴纳人民币 / 元作为本合同的履约保证金。</w:t>
      </w:r>
    </w:p>
    <w:p>
      <w:pPr>
        <w:pStyle w:val="25"/>
        <w:jc w:val="left"/>
        <w:rPr>
          <w:rFonts w:hint="eastAsia" w:ascii="宋体" w:hAnsi="宋体" w:eastAsia="宋体" w:cs="宋体"/>
          <w:sz w:val="24"/>
          <w:szCs w:val="24"/>
        </w:rPr>
      </w:pPr>
      <w:r>
        <w:rPr>
          <w:rFonts w:hint="eastAsia" w:ascii="宋体" w:hAnsi="宋体" w:eastAsia="宋体" w:cs="宋体"/>
          <w:sz w:val="24"/>
          <w:szCs w:val="24"/>
        </w:rPr>
        <w:t>10.2履约保证金缴纳形式：支票/汇票/电汇/保函等非现金形式。</w:t>
      </w:r>
    </w:p>
    <w:p>
      <w:pPr>
        <w:pStyle w:val="25"/>
        <w:jc w:val="left"/>
        <w:rPr>
          <w:rFonts w:hint="eastAsia" w:ascii="宋体" w:hAnsi="宋体" w:eastAsia="宋体" w:cs="宋体"/>
          <w:sz w:val="24"/>
          <w:szCs w:val="24"/>
        </w:rPr>
      </w:pPr>
      <w:r>
        <w:rPr>
          <w:rFonts w:hint="eastAsia" w:ascii="宋体" w:hAnsi="宋体" w:eastAsia="宋体" w:cs="宋体"/>
          <w:sz w:val="24"/>
          <w:szCs w:val="24"/>
        </w:rPr>
        <w:t>10.3履约保证金合同履行完毕前有效，合同履行完毕后一次性结清退还。</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十一、合同期限</w:t>
      </w:r>
      <w:r>
        <w:rPr>
          <w:rFonts w:hint="eastAsia" w:ascii="宋体" w:hAnsi="宋体" w:eastAsia="宋体" w:cs="宋体"/>
          <w:sz w:val="24"/>
          <w:szCs w:val="24"/>
        </w:rPr>
        <w:br w:type="textWrapping"/>
      </w:r>
      <w:r>
        <w:rPr>
          <w:rFonts w:hint="eastAsia" w:ascii="宋体" w:hAnsi="宋体" w:eastAsia="宋体" w:cs="宋体"/>
          <w:b/>
          <w:sz w:val="24"/>
          <w:szCs w:val="24"/>
        </w:rPr>
        <w:t xml:space="preserve"> 十二、保密条款</w:t>
      </w:r>
    </w:p>
    <w:p>
      <w:pPr>
        <w:pStyle w:val="25"/>
        <w:jc w:val="left"/>
        <w:rPr>
          <w:rFonts w:hint="eastAsia" w:ascii="宋体" w:hAnsi="宋体" w:eastAsia="宋体" w:cs="宋体"/>
          <w:sz w:val="24"/>
          <w:szCs w:val="24"/>
        </w:rPr>
      </w:pPr>
      <w:r>
        <w:rPr>
          <w:rFonts w:hint="eastAsia" w:ascii="宋体" w:hAnsi="宋体" w:eastAsia="宋体" w:cs="宋体"/>
          <w:sz w:val="24"/>
          <w:szCs w:val="24"/>
        </w:rPr>
        <w:t>12.1对于在采购和合同履行过程中所获悉的属于保密的内容，甲、乙双方均负有保密义务。</w:t>
      </w:r>
    </w:p>
    <w:p>
      <w:pPr>
        <w:pStyle w:val="25"/>
        <w:jc w:val="left"/>
        <w:rPr>
          <w:rFonts w:hint="eastAsia" w:ascii="宋体" w:hAnsi="宋体" w:eastAsia="宋体" w:cs="宋体"/>
          <w:sz w:val="24"/>
          <w:szCs w:val="24"/>
        </w:rPr>
      </w:pPr>
      <w:r>
        <w:rPr>
          <w:rFonts w:hint="eastAsia" w:ascii="宋体" w:hAnsi="宋体" w:eastAsia="宋体" w:cs="宋体"/>
          <w:sz w:val="24"/>
          <w:szCs w:val="24"/>
        </w:rPr>
        <w:t>12.2其他</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十三、违约责任</w:t>
      </w:r>
    </w:p>
    <w:p>
      <w:pPr>
        <w:pStyle w:val="25"/>
        <w:jc w:val="left"/>
        <w:rPr>
          <w:rFonts w:hint="eastAsia" w:ascii="宋体" w:hAnsi="宋体" w:eastAsia="宋体" w:cs="宋体"/>
          <w:sz w:val="24"/>
          <w:szCs w:val="24"/>
        </w:rPr>
      </w:pPr>
      <w:r>
        <w:rPr>
          <w:rFonts w:hint="eastAsia" w:ascii="宋体" w:hAnsi="宋体" w:eastAsia="宋体" w:cs="宋体"/>
          <w:sz w:val="24"/>
          <w:szCs w:val="24"/>
        </w:rPr>
        <w:t>13.1</w:t>
      </w:r>
      <w:r>
        <w:rPr>
          <w:rFonts w:hint="eastAsia" w:ascii="宋体" w:hAnsi="宋体" w:eastAsia="宋体" w:cs="宋体"/>
          <w:sz w:val="24"/>
          <w:szCs w:val="24"/>
          <w:lang w:eastAsia="zh-CN"/>
        </w:rPr>
        <w:t>龙岩监狱</w:t>
      </w:r>
      <w:r>
        <w:rPr>
          <w:rFonts w:hint="eastAsia" w:ascii="宋体" w:hAnsi="宋体" w:eastAsia="宋体" w:cs="宋体"/>
          <w:sz w:val="24"/>
          <w:szCs w:val="24"/>
        </w:rPr>
        <w:t>违约责任</w:t>
      </w:r>
    </w:p>
    <w:p>
      <w:pPr>
        <w:pStyle w:val="25"/>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龙岩监狱</w:t>
      </w:r>
      <w:r>
        <w:rPr>
          <w:rFonts w:hint="eastAsia" w:ascii="宋体" w:hAnsi="宋体" w:eastAsia="宋体" w:cs="宋体"/>
          <w:sz w:val="24"/>
          <w:szCs w:val="24"/>
        </w:rPr>
        <w:t>无正当理由拒绝</w:t>
      </w:r>
      <w:r>
        <w:rPr>
          <w:rFonts w:hint="eastAsia" w:ascii="宋体" w:hAnsi="宋体" w:eastAsia="宋体" w:cs="宋体"/>
          <w:sz w:val="24"/>
          <w:szCs w:val="24"/>
          <w:lang w:eastAsia="zh-CN"/>
        </w:rPr>
        <w:t>供应商</w:t>
      </w:r>
      <w:r>
        <w:rPr>
          <w:rFonts w:hint="eastAsia" w:ascii="宋体" w:hAnsi="宋体" w:eastAsia="宋体" w:cs="宋体"/>
          <w:sz w:val="24"/>
          <w:szCs w:val="24"/>
        </w:rPr>
        <w:t>提供合格服务的，</w:t>
      </w:r>
      <w:r>
        <w:rPr>
          <w:rFonts w:hint="eastAsia" w:ascii="宋体" w:hAnsi="宋体" w:eastAsia="宋体" w:cs="宋体"/>
          <w:sz w:val="24"/>
          <w:szCs w:val="24"/>
          <w:lang w:eastAsia="zh-CN"/>
        </w:rPr>
        <w:t>龙岩监狱</w:t>
      </w:r>
      <w:r>
        <w:rPr>
          <w:rFonts w:hint="eastAsia" w:ascii="宋体" w:hAnsi="宋体" w:eastAsia="宋体" w:cs="宋体"/>
          <w:sz w:val="24"/>
          <w:szCs w:val="24"/>
        </w:rPr>
        <w:t>应向</w:t>
      </w:r>
      <w:r>
        <w:rPr>
          <w:rFonts w:hint="eastAsia" w:ascii="宋体" w:hAnsi="宋体" w:eastAsia="宋体" w:cs="宋体"/>
          <w:sz w:val="24"/>
          <w:szCs w:val="24"/>
          <w:lang w:eastAsia="zh-CN"/>
        </w:rPr>
        <w:t>供应商</w:t>
      </w:r>
      <w:r>
        <w:rPr>
          <w:rFonts w:hint="eastAsia" w:ascii="宋体" w:hAnsi="宋体" w:eastAsia="宋体" w:cs="宋体"/>
          <w:sz w:val="24"/>
          <w:szCs w:val="24"/>
        </w:rPr>
        <w:t>偿付所拒收合同总价________的违约金</w:t>
      </w:r>
    </w:p>
    <w:p>
      <w:pPr>
        <w:pStyle w:val="25"/>
        <w:jc w:val="lef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龙岩监狱</w:t>
      </w:r>
      <w:r>
        <w:rPr>
          <w:rFonts w:hint="eastAsia" w:ascii="宋体" w:hAnsi="宋体" w:eastAsia="宋体" w:cs="宋体"/>
          <w:sz w:val="24"/>
          <w:szCs w:val="24"/>
        </w:rPr>
        <w:t>无故逾期验收和办理合同款项支付手续的,</w:t>
      </w:r>
      <w:r>
        <w:rPr>
          <w:rFonts w:hint="eastAsia" w:ascii="宋体" w:hAnsi="宋体" w:eastAsia="宋体" w:cs="宋体"/>
          <w:sz w:val="24"/>
          <w:szCs w:val="24"/>
          <w:lang w:eastAsia="zh-CN"/>
        </w:rPr>
        <w:t>龙岩监狱</w:t>
      </w:r>
      <w:r>
        <w:rPr>
          <w:rFonts w:hint="eastAsia" w:ascii="宋体" w:hAnsi="宋体" w:eastAsia="宋体" w:cs="宋体"/>
          <w:sz w:val="24"/>
          <w:szCs w:val="24"/>
        </w:rPr>
        <w:t>应按逾期付款总额每日________向</w:t>
      </w:r>
      <w:r>
        <w:rPr>
          <w:rFonts w:hint="eastAsia" w:ascii="宋体" w:hAnsi="宋体" w:eastAsia="宋体" w:cs="宋体"/>
          <w:sz w:val="24"/>
          <w:szCs w:val="24"/>
          <w:lang w:eastAsia="zh-CN"/>
        </w:rPr>
        <w:t>供应商</w:t>
      </w:r>
      <w:r>
        <w:rPr>
          <w:rFonts w:hint="eastAsia" w:ascii="宋体" w:hAnsi="宋体" w:eastAsia="宋体" w:cs="宋体"/>
          <w:sz w:val="24"/>
          <w:szCs w:val="24"/>
        </w:rPr>
        <w:t>支付违约金。</w:t>
      </w:r>
    </w:p>
    <w:p>
      <w:pPr>
        <w:pStyle w:val="25"/>
        <w:jc w:val="left"/>
        <w:rPr>
          <w:rFonts w:hint="eastAsia" w:ascii="宋体" w:hAnsi="宋体" w:eastAsia="宋体" w:cs="宋体"/>
          <w:sz w:val="24"/>
          <w:szCs w:val="24"/>
        </w:rPr>
      </w:pPr>
      <w:r>
        <w:rPr>
          <w:rFonts w:hint="eastAsia" w:ascii="宋体" w:hAnsi="宋体" w:eastAsia="宋体" w:cs="宋体"/>
          <w:sz w:val="24"/>
          <w:szCs w:val="24"/>
        </w:rPr>
        <w:t>（3）其他违约情形</w:t>
      </w:r>
    </w:p>
    <w:p>
      <w:pPr>
        <w:pStyle w:val="25"/>
        <w:jc w:val="left"/>
        <w:rPr>
          <w:rFonts w:hint="eastAsia" w:ascii="宋体" w:hAnsi="宋体" w:eastAsia="宋体" w:cs="宋体"/>
          <w:sz w:val="24"/>
          <w:szCs w:val="24"/>
        </w:rPr>
      </w:pPr>
      <w:r>
        <w:rPr>
          <w:rFonts w:hint="eastAsia" w:ascii="宋体" w:hAnsi="宋体" w:eastAsia="宋体" w:cs="宋体"/>
          <w:sz w:val="24"/>
          <w:szCs w:val="24"/>
        </w:rPr>
        <w:t>13.2</w:t>
      </w:r>
      <w:r>
        <w:rPr>
          <w:rFonts w:hint="eastAsia" w:ascii="宋体" w:hAnsi="宋体" w:eastAsia="宋体" w:cs="宋体"/>
          <w:sz w:val="24"/>
          <w:szCs w:val="24"/>
          <w:lang w:eastAsia="zh-CN"/>
        </w:rPr>
        <w:t>供应商</w:t>
      </w:r>
      <w:r>
        <w:rPr>
          <w:rFonts w:hint="eastAsia" w:ascii="宋体" w:hAnsi="宋体" w:eastAsia="宋体" w:cs="宋体"/>
          <w:sz w:val="24"/>
          <w:szCs w:val="24"/>
        </w:rPr>
        <w:t>违约责任</w:t>
      </w:r>
    </w:p>
    <w:p>
      <w:pPr>
        <w:pStyle w:val="25"/>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供应商</w:t>
      </w:r>
      <w:r>
        <w:rPr>
          <w:rFonts w:hint="eastAsia" w:ascii="宋体" w:hAnsi="宋体" w:eastAsia="宋体" w:cs="宋体"/>
          <w:sz w:val="24"/>
          <w:szCs w:val="24"/>
        </w:rPr>
        <w:t>逾期履行服务的，</w:t>
      </w:r>
      <w:r>
        <w:rPr>
          <w:rFonts w:hint="eastAsia" w:ascii="宋体" w:hAnsi="宋体" w:eastAsia="宋体" w:cs="宋体"/>
          <w:sz w:val="24"/>
          <w:szCs w:val="24"/>
          <w:lang w:eastAsia="zh-CN"/>
        </w:rPr>
        <w:t>供应商</w:t>
      </w:r>
      <w:r>
        <w:rPr>
          <w:rFonts w:hint="eastAsia" w:ascii="宋体" w:hAnsi="宋体" w:eastAsia="宋体" w:cs="宋体"/>
          <w:sz w:val="24"/>
          <w:szCs w:val="24"/>
        </w:rPr>
        <w:t>应按逾期交付总额每日________向</w:t>
      </w:r>
      <w:r>
        <w:rPr>
          <w:rFonts w:hint="eastAsia" w:ascii="宋体" w:hAnsi="宋体" w:eastAsia="宋体" w:cs="宋体"/>
          <w:sz w:val="24"/>
          <w:szCs w:val="24"/>
          <w:lang w:eastAsia="zh-CN"/>
        </w:rPr>
        <w:t>龙岩监狱</w:t>
      </w:r>
      <w:r>
        <w:rPr>
          <w:rFonts w:hint="eastAsia" w:ascii="宋体" w:hAnsi="宋体" w:eastAsia="宋体" w:cs="宋体"/>
          <w:sz w:val="24"/>
          <w:szCs w:val="24"/>
        </w:rPr>
        <w:t>支付违约金，由</w:t>
      </w:r>
      <w:r>
        <w:rPr>
          <w:rFonts w:hint="eastAsia" w:ascii="宋体" w:hAnsi="宋体" w:eastAsia="宋体" w:cs="宋体"/>
          <w:sz w:val="24"/>
          <w:szCs w:val="24"/>
          <w:lang w:eastAsia="zh-CN"/>
        </w:rPr>
        <w:t>龙岩监狱</w:t>
      </w:r>
      <w:r>
        <w:rPr>
          <w:rFonts w:hint="eastAsia" w:ascii="宋体" w:hAnsi="宋体" w:eastAsia="宋体" w:cs="宋体"/>
          <w:sz w:val="24"/>
          <w:szCs w:val="24"/>
        </w:rPr>
        <w:t>从待付货款中扣除。</w:t>
      </w:r>
      <w:r>
        <w:rPr>
          <w:rFonts w:hint="eastAsia" w:ascii="宋体" w:hAnsi="宋体" w:eastAsia="宋体" w:cs="宋体"/>
          <w:sz w:val="24"/>
          <w:szCs w:val="24"/>
          <w:lang w:eastAsia="zh-CN"/>
        </w:rPr>
        <w:t>供应商</w:t>
      </w:r>
      <w:r>
        <w:rPr>
          <w:rFonts w:hint="eastAsia" w:ascii="宋体" w:hAnsi="宋体" w:eastAsia="宋体" w:cs="宋体"/>
          <w:sz w:val="24"/>
          <w:szCs w:val="24"/>
        </w:rPr>
        <w:t>无正当理由逾期超过约定日期________仍不能交付的，视为“</w:t>
      </w:r>
      <w:r>
        <w:rPr>
          <w:rFonts w:hint="eastAsia" w:ascii="宋体" w:hAnsi="宋体" w:eastAsia="宋体" w:cs="宋体"/>
          <w:sz w:val="24"/>
          <w:szCs w:val="24"/>
          <w:lang w:eastAsia="zh-CN"/>
        </w:rPr>
        <w:t>供应商</w:t>
      </w:r>
      <w:r>
        <w:rPr>
          <w:rFonts w:hint="eastAsia" w:ascii="宋体" w:hAnsi="宋体" w:eastAsia="宋体" w:cs="宋体"/>
          <w:sz w:val="24"/>
          <w:szCs w:val="24"/>
        </w:rPr>
        <w:t>不按合同约定履约”；</w:t>
      </w:r>
    </w:p>
    <w:p>
      <w:pPr>
        <w:pStyle w:val="25"/>
        <w:jc w:val="left"/>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供应商</w:t>
      </w:r>
      <w:r>
        <w:rPr>
          <w:rFonts w:hint="eastAsia" w:ascii="宋体" w:hAnsi="宋体" w:eastAsia="宋体" w:cs="宋体"/>
          <w:sz w:val="24"/>
          <w:szCs w:val="24"/>
        </w:rPr>
        <w:t>所履行的服务不符合合同规定及《采购文件》规定标准的，</w:t>
      </w:r>
      <w:r>
        <w:rPr>
          <w:rFonts w:hint="eastAsia" w:ascii="宋体" w:hAnsi="宋体" w:eastAsia="宋体" w:cs="宋体"/>
          <w:sz w:val="24"/>
          <w:szCs w:val="24"/>
          <w:lang w:eastAsia="zh-CN"/>
        </w:rPr>
        <w:t>龙岩监狱</w:t>
      </w:r>
      <w:r>
        <w:rPr>
          <w:rFonts w:hint="eastAsia" w:ascii="宋体" w:hAnsi="宋体" w:eastAsia="宋体" w:cs="宋体"/>
          <w:sz w:val="24"/>
          <w:szCs w:val="24"/>
        </w:rPr>
        <w:t>有权拒绝，</w:t>
      </w:r>
      <w:r>
        <w:rPr>
          <w:rFonts w:hint="eastAsia" w:ascii="宋体" w:hAnsi="宋体" w:eastAsia="宋体" w:cs="宋体"/>
          <w:sz w:val="24"/>
          <w:szCs w:val="24"/>
          <w:lang w:eastAsia="zh-CN"/>
        </w:rPr>
        <w:t>供应商</w:t>
      </w:r>
      <w:r>
        <w:rPr>
          <w:rFonts w:hint="eastAsia" w:ascii="宋体" w:hAnsi="宋体" w:eastAsia="宋体" w:cs="宋体"/>
          <w:sz w:val="24"/>
          <w:szCs w:val="24"/>
        </w:rPr>
        <w:t>愿意整改但逾期履行的，按</w:t>
      </w:r>
      <w:r>
        <w:rPr>
          <w:rFonts w:hint="eastAsia" w:ascii="宋体" w:hAnsi="宋体" w:eastAsia="宋体" w:cs="宋体"/>
          <w:sz w:val="24"/>
          <w:szCs w:val="24"/>
          <w:lang w:eastAsia="zh-CN"/>
        </w:rPr>
        <w:t>供应商</w:t>
      </w:r>
      <w:r>
        <w:rPr>
          <w:rFonts w:hint="eastAsia" w:ascii="宋体" w:hAnsi="宋体" w:eastAsia="宋体" w:cs="宋体"/>
          <w:sz w:val="24"/>
          <w:szCs w:val="24"/>
        </w:rPr>
        <w:t>逾期履行处理。</w:t>
      </w:r>
      <w:r>
        <w:rPr>
          <w:rFonts w:hint="eastAsia" w:ascii="宋体" w:hAnsi="宋体" w:eastAsia="宋体" w:cs="宋体"/>
          <w:sz w:val="24"/>
          <w:szCs w:val="24"/>
          <w:lang w:eastAsia="zh-CN"/>
        </w:rPr>
        <w:t>供应商</w:t>
      </w:r>
      <w:r>
        <w:rPr>
          <w:rFonts w:hint="eastAsia" w:ascii="宋体" w:hAnsi="宋体" w:eastAsia="宋体" w:cs="宋体"/>
          <w:sz w:val="24"/>
          <w:szCs w:val="24"/>
        </w:rPr>
        <w:t>拒绝整改的，视为“</w:t>
      </w:r>
      <w:r>
        <w:rPr>
          <w:rFonts w:hint="eastAsia" w:ascii="宋体" w:hAnsi="宋体" w:eastAsia="宋体" w:cs="宋体"/>
          <w:sz w:val="24"/>
          <w:szCs w:val="24"/>
          <w:lang w:eastAsia="zh-CN"/>
        </w:rPr>
        <w:t>供应商</w:t>
      </w:r>
      <w:r>
        <w:rPr>
          <w:rFonts w:hint="eastAsia" w:ascii="宋体" w:hAnsi="宋体" w:eastAsia="宋体" w:cs="宋体"/>
          <w:sz w:val="24"/>
          <w:szCs w:val="24"/>
        </w:rPr>
        <w:t>不按合同约定履约”</w:t>
      </w:r>
    </w:p>
    <w:p>
      <w:pPr>
        <w:pStyle w:val="25"/>
        <w:jc w:val="left"/>
        <w:rPr>
          <w:rFonts w:hint="eastAsia" w:ascii="宋体" w:hAnsi="宋体" w:eastAsia="宋体" w:cs="宋体"/>
          <w:sz w:val="24"/>
          <w:szCs w:val="24"/>
        </w:rPr>
      </w:pPr>
      <w:r>
        <w:rPr>
          <w:rFonts w:hint="eastAsia" w:ascii="宋体" w:hAnsi="宋体" w:eastAsia="宋体" w:cs="宋体"/>
          <w:sz w:val="24"/>
          <w:szCs w:val="24"/>
        </w:rPr>
        <w:t>（3）</w:t>
      </w:r>
      <w:r>
        <w:rPr>
          <w:rFonts w:hint="eastAsia" w:ascii="宋体" w:hAnsi="宋体" w:eastAsia="宋体" w:cs="宋体"/>
          <w:sz w:val="24"/>
          <w:szCs w:val="24"/>
          <w:lang w:eastAsia="zh-CN"/>
        </w:rPr>
        <w:t>供应商</w:t>
      </w:r>
      <w:r>
        <w:rPr>
          <w:rFonts w:hint="eastAsia" w:ascii="宋体" w:hAnsi="宋体" w:eastAsia="宋体" w:cs="宋体"/>
          <w:sz w:val="24"/>
          <w:szCs w:val="24"/>
        </w:rPr>
        <w:t>不按合同约定履约的，</w:t>
      </w:r>
      <w:r>
        <w:rPr>
          <w:rFonts w:hint="eastAsia" w:ascii="宋体" w:hAnsi="宋体" w:eastAsia="宋体" w:cs="宋体"/>
          <w:sz w:val="24"/>
          <w:szCs w:val="24"/>
          <w:lang w:eastAsia="zh-CN"/>
        </w:rPr>
        <w:t>龙岩监狱</w:t>
      </w:r>
      <w:r>
        <w:rPr>
          <w:rFonts w:hint="eastAsia" w:ascii="宋体" w:hAnsi="宋体" w:eastAsia="宋体" w:cs="宋体"/>
          <w:sz w:val="24"/>
          <w:szCs w:val="24"/>
        </w:rPr>
        <w:t>可以解除采购合同，并对</w:t>
      </w:r>
      <w:r>
        <w:rPr>
          <w:rFonts w:hint="eastAsia" w:ascii="宋体" w:hAnsi="宋体" w:eastAsia="宋体" w:cs="宋体"/>
          <w:sz w:val="24"/>
          <w:szCs w:val="24"/>
          <w:lang w:eastAsia="zh-CN"/>
        </w:rPr>
        <w:t>供应商</w:t>
      </w:r>
      <w:r>
        <w:rPr>
          <w:rFonts w:hint="eastAsia" w:ascii="宋体" w:hAnsi="宋体" w:eastAsia="宋体" w:cs="宋体"/>
          <w:sz w:val="24"/>
          <w:szCs w:val="24"/>
        </w:rPr>
        <w:t>已缴纳的履约保证金作“不予退还”处理。同时，</w:t>
      </w:r>
      <w:r>
        <w:rPr>
          <w:rFonts w:hint="eastAsia" w:ascii="宋体" w:hAnsi="宋体" w:eastAsia="宋体" w:cs="宋体"/>
          <w:sz w:val="24"/>
          <w:szCs w:val="24"/>
          <w:lang w:eastAsia="zh-CN"/>
        </w:rPr>
        <w:t>供应商</w:t>
      </w:r>
      <w:r>
        <w:rPr>
          <w:rFonts w:hint="eastAsia" w:ascii="宋体" w:hAnsi="宋体" w:eastAsia="宋体" w:cs="宋体"/>
          <w:sz w:val="24"/>
          <w:szCs w:val="24"/>
        </w:rPr>
        <w:t>须按以下约定向</w:t>
      </w:r>
      <w:r>
        <w:rPr>
          <w:rFonts w:hint="eastAsia" w:ascii="宋体" w:hAnsi="宋体" w:eastAsia="宋体" w:cs="宋体"/>
          <w:sz w:val="24"/>
          <w:szCs w:val="24"/>
          <w:lang w:eastAsia="zh-CN"/>
        </w:rPr>
        <w:t>龙岩监狱</w:t>
      </w:r>
      <w:r>
        <w:rPr>
          <w:rFonts w:hint="eastAsia" w:ascii="宋体" w:hAnsi="宋体" w:eastAsia="宋体" w:cs="宋体"/>
          <w:sz w:val="24"/>
          <w:szCs w:val="24"/>
        </w:rPr>
        <w:t>支付违约金：</w:t>
      </w:r>
    </w:p>
    <w:p>
      <w:pPr>
        <w:pStyle w:val="25"/>
        <w:jc w:val="left"/>
        <w:rPr>
          <w:rFonts w:hint="eastAsia" w:ascii="宋体" w:hAnsi="宋体" w:eastAsia="宋体" w:cs="宋体"/>
          <w:sz w:val="24"/>
          <w:szCs w:val="24"/>
        </w:rPr>
      </w:pPr>
      <w:r>
        <w:rPr>
          <w:rFonts w:hint="eastAsia" w:ascii="宋体" w:hAnsi="宋体" w:eastAsia="宋体" w:cs="宋体"/>
          <w:sz w:val="24"/>
          <w:szCs w:val="24"/>
        </w:rPr>
        <w:t>（4）其他违约情形</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十四、不可抗力事件处理</w:t>
      </w:r>
    </w:p>
    <w:p>
      <w:pPr>
        <w:pStyle w:val="25"/>
        <w:jc w:val="left"/>
        <w:rPr>
          <w:rFonts w:hint="eastAsia" w:ascii="宋体" w:hAnsi="宋体" w:eastAsia="宋体" w:cs="宋体"/>
          <w:sz w:val="24"/>
          <w:szCs w:val="24"/>
        </w:rPr>
      </w:pPr>
      <w:r>
        <w:rPr>
          <w:rFonts w:hint="eastAsia" w:ascii="宋体" w:hAnsi="宋体" w:eastAsia="宋体" w:cs="宋体"/>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十五、解决争议的方法</w:t>
      </w:r>
    </w:p>
    <w:p>
      <w:pPr>
        <w:pStyle w:val="25"/>
        <w:jc w:val="left"/>
        <w:rPr>
          <w:rFonts w:hint="eastAsia" w:ascii="宋体" w:hAnsi="宋体" w:eastAsia="宋体" w:cs="宋体"/>
          <w:sz w:val="24"/>
          <w:szCs w:val="24"/>
        </w:rPr>
      </w:pPr>
      <w:r>
        <w:rPr>
          <w:rFonts w:hint="eastAsia" w:ascii="宋体" w:hAnsi="宋体" w:eastAsia="宋体" w:cs="宋体"/>
          <w:sz w:val="24"/>
          <w:szCs w:val="24"/>
        </w:rPr>
        <w:t>15.1甲、乙双方协商解决。</w:t>
      </w:r>
    </w:p>
    <w:p>
      <w:pPr>
        <w:pStyle w:val="25"/>
        <w:jc w:val="left"/>
        <w:rPr>
          <w:rFonts w:hint="eastAsia" w:ascii="宋体" w:hAnsi="宋体" w:eastAsia="宋体" w:cs="宋体"/>
          <w:sz w:val="24"/>
          <w:szCs w:val="24"/>
        </w:rPr>
      </w:pPr>
      <w:r>
        <w:rPr>
          <w:rFonts w:hint="eastAsia" w:ascii="宋体" w:hAnsi="宋体" w:eastAsia="宋体" w:cs="宋体"/>
          <w:sz w:val="24"/>
          <w:szCs w:val="24"/>
        </w:rPr>
        <w:t>15.2若协商解决不成，双方明确按以下第_种方式解决：</w:t>
      </w:r>
    </w:p>
    <w:p>
      <w:pPr>
        <w:pStyle w:val="25"/>
        <w:spacing w:line="300" w:lineRule="auto"/>
        <w:jc w:val="left"/>
        <w:rPr>
          <w:rFonts w:hint="eastAsia" w:ascii="宋体" w:hAnsi="宋体" w:eastAsia="宋体" w:cs="宋体"/>
          <w:sz w:val="24"/>
          <w:szCs w:val="24"/>
        </w:rPr>
      </w:pPr>
      <w:r>
        <w:rPr>
          <w:rFonts w:hint="eastAsia" w:ascii="宋体" w:hAnsi="宋体" w:eastAsia="宋体" w:cs="宋体"/>
          <w:sz w:val="24"/>
          <w:szCs w:val="24"/>
        </w:rPr>
        <w:t xml:space="preserve"> 1、提交仲裁委员会仲裁，具体如下：</w:t>
      </w:r>
    </w:p>
    <w:p>
      <w:pPr>
        <w:pStyle w:val="25"/>
        <w:spacing w:line="300" w:lineRule="auto"/>
        <w:jc w:val="left"/>
        <w:rPr>
          <w:rFonts w:hint="eastAsia" w:ascii="宋体" w:hAnsi="宋体" w:eastAsia="宋体" w:cs="宋体"/>
          <w:sz w:val="24"/>
          <w:szCs w:val="24"/>
        </w:rPr>
      </w:pPr>
      <w:r>
        <w:rPr>
          <w:rFonts w:hint="eastAsia" w:ascii="宋体" w:hAnsi="宋体" w:eastAsia="宋体" w:cs="宋体"/>
          <w:sz w:val="24"/>
          <w:szCs w:val="24"/>
        </w:rPr>
        <w:t xml:space="preserve"> 2、向人民法院提起诉讼。</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十六、合同其他条款</w:t>
      </w:r>
      <w:r>
        <w:rPr>
          <w:rFonts w:hint="eastAsia" w:ascii="宋体" w:hAnsi="宋体" w:eastAsia="宋体" w:cs="宋体"/>
          <w:sz w:val="24"/>
          <w:szCs w:val="24"/>
        </w:rPr>
        <w:br w:type="textWrapping"/>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十七、其他约定</w:t>
      </w:r>
    </w:p>
    <w:p>
      <w:pPr>
        <w:pStyle w:val="25"/>
        <w:jc w:val="left"/>
        <w:rPr>
          <w:rFonts w:hint="eastAsia" w:ascii="宋体" w:hAnsi="宋体" w:eastAsia="宋体" w:cs="宋体"/>
          <w:sz w:val="24"/>
          <w:szCs w:val="24"/>
        </w:rPr>
      </w:pPr>
      <w:r>
        <w:rPr>
          <w:rFonts w:hint="eastAsia" w:ascii="宋体" w:hAnsi="宋体" w:eastAsia="宋体" w:cs="宋体"/>
          <w:sz w:val="24"/>
          <w:szCs w:val="24"/>
        </w:rPr>
        <w:t>17.1合同文件与本合同具有同等法律效力。</w:t>
      </w:r>
    </w:p>
    <w:p>
      <w:pPr>
        <w:pStyle w:val="25"/>
        <w:jc w:val="left"/>
        <w:rPr>
          <w:rFonts w:hint="eastAsia" w:ascii="宋体" w:hAnsi="宋体" w:eastAsia="宋体" w:cs="宋体"/>
          <w:sz w:val="24"/>
          <w:szCs w:val="24"/>
        </w:rPr>
      </w:pPr>
      <w:r>
        <w:rPr>
          <w:rFonts w:hint="eastAsia" w:ascii="宋体" w:hAnsi="宋体" w:eastAsia="宋体" w:cs="宋体"/>
          <w:sz w:val="24"/>
          <w:szCs w:val="24"/>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25"/>
        <w:jc w:val="left"/>
        <w:rPr>
          <w:rFonts w:hint="eastAsia" w:ascii="宋体" w:hAnsi="宋体" w:eastAsia="宋体" w:cs="宋体"/>
          <w:sz w:val="24"/>
          <w:szCs w:val="24"/>
        </w:rPr>
      </w:pPr>
      <w:r>
        <w:rPr>
          <w:rFonts w:hint="eastAsia" w:ascii="宋体" w:hAnsi="宋体" w:eastAsia="宋体" w:cs="宋体"/>
          <w:sz w:val="24"/>
          <w:szCs w:val="24"/>
        </w:rPr>
        <w:t>17.3本合同未尽事宜，遵照《中华人民共和国民法典》有关条文执行。</w:t>
      </w:r>
    </w:p>
    <w:p>
      <w:pPr>
        <w:pStyle w:val="25"/>
        <w:jc w:val="left"/>
        <w:rPr>
          <w:rFonts w:hint="eastAsia" w:ascii="宋体" w:hAnsi="宋体" w:eastAsia="宋体" w:cs="宋体"/>
          <w:sz w:val="24"/>
          <w:szCs w:val="24"/>
        </w:rPr>
      </w:pPr>
      <w:r>
        <w:rPr>
          <w:rFonts w:hint="eastAsia" w:ascii="宋体" w:hAnsi="宋体" w:eastAsia="宋体" w:cs="宋体"/>
          <w:sz w:val="24"/>
          <w:szCs w:val="24"/>
        </w:rPr>
        <w:t>17.4本合同正本一式_______份，具有同等法律效力，</w:t>
      </w:r>
      <w:r>
        <w:rPr>
          <w:rFonts w:hint="eastAsia" w:ascii="宋体" w:hAnsi="宋体" w:eastAsia="宋体" w:cs="宋体"/>
          <w:sz w:val="24"/>
          <w:szCs w:val="24"/>
          <w:lang w:eastAsia="zh-CN"/>
        </w:rPr>
        <w:t>龙岩监狱</w:t>
      </w:r>
      <w:r>
        <w:rPr>
          <w:rFonts w:hint="eastAsia" w:ascii="宋体" w:hAnsi="宋体" w:eastAsia="宋体" w:cs="宋体"/>
          <w:sz w:val="24"/>
          <w:szCs w:val="24"/>
        </w:rPr>
        <w:t>、</w:t>
      </w:r>
      <w:r>
        <w:rPr>
          <w:rFonts w:hint="eastAsia" w:ascii="宋体" w:hAnsi="宋体" w:eastAsia="宋体" w:cs="宋体"/>
          <w:sz w:val="24"/>
          <w:szCs w:val="24"/>
          <w:lang w:eastAsia="zh-CN"/>
        </w:rPr>
        <w:t>供应商</w:t>
      </w:r>
      <w:r>
        <w:rPr>
          <w:rFonts w:hint="eastAsia" w:ascii="宋体" w:hAnsi="宋体" w:eastAsia="宋体" w:cs="宋体"/>
          <w:sz w:val="24"/>
          <w:szCs w:val="24"/>
        </w:rPr>
        <w:t>各执_______份；副本_______份，_______</w:t>
      </w:r>
    </w:p>
    <w:p>
      <w:pPr>
        <w:pStyle w:val="25"/>
        <w:jc w:val="left"/>
        <w:rPr>
          <w:rFonts w:hint="eastAsia" w:ascii="宋体" w:hAnsi="宋体" w:eastAsia="宋体" w:cs="宋体"/>
          <w:sz w:val="24"/>
          <w:szCs w:val="24"/>
        </w:rPr>
      </w:pPr>
      <w:r>
        <w:rPr>
          <w:rFonts w:hint="eastAsia" w:ascii="宋体" w:hAnsi="宋体" w:eastAsia="宋体" w:cs="宋体"/>
          <w:sz w:val="24"/>
          <w:szCs w:val="24"/>
        </w:rPr>
        <w:t>17.5本合同已用于政府采购合同融资，为本项目提供合同融资的金融机构为：_______，甲乙双方应当按照融资合同的约定进行资金使用及款项支付。</w:t>
      </w:r>
    </w:p>
    <w:p>
      <w:pPr>
        <w:pStyle w:val="25"/>
        <w:jc w:val="left"/>
        <w:rPr>
          <w:rFonts w:hint="eastAsia" w:ascii="宋体" w:hAnsi="宋体" w:eastAsia="宋体" w:cs="宋体"/>
          <w:sz w:val="24"/>
          <w:szCs w:val="24"/>
        </w:rPr>
      </w:pPr>
      <w:r>
        <w:rPr>
          <w:rFonts w:hint="eastAsia" w:ascii="宋体" w:hAnsi="宋体" w:eastAsia="宋体" w:cs="宋体"/>
          <w:sz w:val="24"/>
          <w:szCs w:val="24"/>
        </w:rPr>
        <w:t>中标（成交）供应商应于采购合同签订之日起_______内，向发放政采贷的金融机构提交政府采购中标（成交）通知书和政府采购合同，贷款金额以政府采购合同金额为限。</w:t>
      </w:r>
    </w:p>
    <w:p>
      <w:pPr>
        <w:pStyle w:val="25"/>
        <w:jc w:val="left"/>
        <w:rPr>
          <w:rFonts w:hint="eastAsia" w:ascii="宋体" w:hAnsi="宋体" w:eastAsia="宋体" w:cs="宋体"/>
          <w:sz w:val="24"/>
          <w:szCs w:val="24"/>
        </w:rPr>
      </w:pPr>
      <w:r>
        <w:rPr>
          <w:rFonts w:hint="eastAsia" w:ascii="宋体" w:hAnsi="宋体" w:eastAsia="宋体" w:cs="宋体"/>
          <w:sz w:val="24"/>
          <w:szCs w:val="24"/>
        </w:rPr>
        <w:t>17.6其他</w:t>
      </w:r>
    </w:p>
    <w:p>
      <w:pPr>
        <w:pStyle w:val="25"/>
        <w:jc w:val="left"/>
        <w:outlineLvl w:val="3"/>
        <w:rPr>
          <w:rFonts w:hint="eastAsia" w:ascii="宋体" w:hAnsi="宋体" w:eastAsia="宋体" w:cs="宋体"/>
          <w:sz w:val="24"/>
          <w:szCs w:val="24"/>
        </w:rPr>
      </w:pPr>
      <w:r>
        <w:rPr>
          <w:rFonts w:hint="eastAsia" w:ascii="宋体" w:hAnsi="宋体" w:eastAsia="宋体" w:cs="宋体"/>
          <w:b/>
          <w:sz w:val="24"/>
          <w:szCs w:val="24"/>
        </w:rPr>
        <w:t xml:space="preserve"> 十八、合同附件</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 xml:space="preserve"> </w:t>
      </w:r>
      <w:r>
        <w:rPr>
          <w:rFonts w:hint="eastAsia" w:ascii="宋体" w:hAnsi="宋体" w:eastAsia="宋体" w:cs="宋体"/>
          <w:sz w:val="24"/>
          <w:szCs w:val="24"/>
          <w:lang w:eastAsia="zh-CN"/>
        </w:rPr>
        <w:t>龙岩监狱</w:t>
      </w:r>
      <w:r>
        <w:rPr>
          <w:rFonts w:hint="eastAsia" w:ascii="宋体" w:hAnsi="宋体" w:eastAsia="宋体" w:cs="宋体"/>
          <w:sz w:val="24"/>
          <w:szCs w:val="24"/>
        </w:rPr>
        <w:t>（采购人）：</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法定（授权）代表人：</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纳税人识别号：</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开户银行：</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账号：</w:t>
      </w:r>
    </w:p>
    <w:p>
      <w:pPr>
        <w:pStyle w:val="25"/>
        <w:jc w:val="left"/>
        <w:rPr>
          <w:rFonts w:hint="eastAsia" w:ascii="宋体" w:hAnsi="宋体" w:eastAsia="宋体" w:cs="宋体"/>
          <w:sz w:val="24"/>
          <w:szCs w:val="24"/>
        </w:rPr>
      </w:pP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lang w:eastAsia="zh-CN"/>
        </w:rPr>
        <w:t>供应商</w:t>
      </w:r>
      <w:r>
        <w:rPr>
          <w:rFonts w:hint="eastAsia" w:ascii="宋体" w:hAnsi="宋体" w:eastAsia="宋体" w:cs="宋体"/>
          <w:sz w:val="24"/>
          <w:szCs w:val="24"/>
        </w:rPr>
        <w:t>（中标或</w:t>
      </w:r>
      <w:r>
        <w:rPr>
          <w:rFonts w:hint="eastAsia" w:ascii="宋体" w:hAnsi="宋体" w:eastAsia="宋体" w:cs="宋体"/>
          <w:sz w:val="24"/>
          <w:szCs w:val="24"/>
          <w:lang w:eastAsia="zh-CN"/>
        </w:rPr>
        <w:t>成交供应商</w:t>
      </w:r>
      <w:r>
        <w:rPr>
          <w:rFonts w:hint="eastAsia" w:ascii="宋体" w:hAnsi="宋体" w:eastAsia="宋体" w:cs="宋体"/>
          <w:sz w:val="24"/>
          <w:szCs w:val="24"/>
        </w:rPr>
        <w:t>）：</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法定（授权）代表人：</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纳税人识别号：</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开户银行：</w:t>
      </w:r>
    </w:p>
    <w:p>
      <w:pPr>
        <w:pStyle w:val="25"/>
        <w:jc w:val="left"/>
        <w:rPr>
          <w:rFonts w:hint="eastAsia" w:ascii="宋体" w:hAnsi="宋体" w:eastAsia="宋体" w:cs="宋体"/>
          <w:sz w:val="24"/>
          <w:szCs w:val="24"/>
        </w:rPr>
      </w:pPr>
      <w:r>
        <w:rPr>
          <w:rFonts w:hint="eastAsia" w:ascii="宋体" w:hAnsi="宋体" w:eastAsia="宋体" w:cs="宋体"/>
          <w:sz w:val="24"/>
          <w:szCs w:val="24"/>
        </w:rPr>
        <w:t xml:space="preserve"> 账号：</w:t>
      </w:r>
    </w:p>
    <w:p>
      <w:pPr>
        <w:pStyle w:val="25"/>
        <w:jc w:val="left"/>
        <w:rPr>
          <w:rFonts w:hint="eastAsia" w:ascii="宋体" w:hAnsi="宋体" w:eastAsia="宋体" w:cs="宋体"/>
          <w:sz w:val="24"/>
          <w:szCs w:val="24"/>
        </w:rPr>
      </w:pPr>
    </w:p>
    <w:p>
      <w:pPr>
        <w:pStyle w:val="25"/>
        <w:jc w:val="left"/>
        <w:rPr>
          <w:rFonts w:hint="eastAsia" w:ascii="宋体" w:hAnsi="宋体" w:eastAsia="宋体" w:cs="宋体"/>
          <w:sz w:val="24"/>
          <w:szCs w:val="24"/>
        </w:rPr>
      </w:pPr>
    </w:p>
    <w:p>
      <w:pPr>
        <w:pStyle w:val="25"/>
        <w:jc w:val="left"/>
        <w:rPr>
          <w:rFonts w:hint="eastAsia" w:ascii="宋体" w:hAnsi="宋体" w:eastAsia="宋体" w:cs="宋体"/>
          <w:sz w:val="24"/>
          <w:szCs w:val="24"/>
        </w:rPr>
      </w:pPr>
      <w:r>
        <w:rPr>
          <w:rFonts w:hint="eastAsia" w:ascii="宋体" w:hAnsi="宋体" w:eastAsia="宋体" w:cs="宋体"/>
          <w:sz w:val="24"/>
          <w:szCs w:val="24"/>
        </w:rPr>
        <w:t>签订地点：_____________</w:t>
      </w:r>
    </w:p>
    <w:p>
      <w:pPr>
        <w:pStyle w:val="25"/>
        <w:jc w:val="left"/>
      </w:pPr>
      <w:r>
        <w:t>签订日期：____年___月___日</w:t>
      </w:r>
    </w:p>
    <w:p>
      <w:pPr>
        <w:pStyle w:val="25"/>
      </w:pPr>
    </w:p>
    <w:p>
      <w:pPr>
        <w:widowControl/>
        <w:spacing w:line="400" w:lineRule="exact"/>
        <w:jc w:val="center"/>
        <w:rPr>
          <w:rFonts w:ascii="宋体" w:hAnsi="宋体"/>
          <w:b/>
          <w:bCs/>
          <w:color w:val="auto"/>
          <w:sz w:val="36"/>
          <w:szCs w:val="36"/>
        </w:rPr>
      </w:pPr>
      <w:r>
        <w:rPr>
          <w:rFonts w:hint="eastAsia" w:ascii="宋体" w:hAnsi="宋体"/>
          <w:b/>
          <w:bCs/>
          <w:color w:val="auto"/>
          <w:sz w:val="36"/>
          <w:szCs w:val="36"/>
        </w:rPr>
        <w:t>第五章  响应文件格式</w:t>
      </w:r>
    </w:p>
    <w:p>
      <w:pPr>
        <w:pStyle w:val="8"/>
        <w:spacing w:line="360" w:lineRule="auto"/>
        <w:rPr>
          <w:rFonts w:ascii="宋体" w:hAnsi="宋体" w:eastAsia="宋体" w:cs="宋体"/>
          <w:b/>
          <w:color w:val="auto"/>
          <w:kern w:val="0"/>
          <w:sz w:val="24"/>
        </w:rPr>
      </w:pPr>
    </w:p>
    <w:p>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pPr>
        <w:rPr>
          <w:color w:val="auto"/>
        </w:rPr>
      </w:pPr>
    </w:p>
    <w:p>
      <w:pPr>
        <w:pStyle w:val="3"/>
        <w:rPr>
          <w:color w:val="auto"/>
        </w:rPr>
      </w:pPr>
    </w:p>
    <w:p>
      <w:pPr>
        <w:rPr>
          <w:color w:val="auto"/>
        </w:rPr>
      </w:pPr>
    </w:p>
    <w:p>
      <w:pPr>
        <w:pStyle w:val="3"/>
        <w:rPr>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rPr>
          <w:color w:val="auto"/>
        </w:rPr>
      </w:pPr>
    </w:p>
    <w:p>
      <w:pPr>
        <w:pStyle w:val="13"/>
        <w:ind w:firstLine="210"/>
        <w:rPr>
          <w:color w:val="auto"/>
        </w:rPr>
      </w:pPr>
    </w:p>
    <w:p>
      <w:pPr>
        <w:pStyle w:val="5"/>
        <w:rPr>
          <w:color w:val="auto"/>
        </w:rPr>
      </w:pPr>
    </w:p>
    <w:p>
      <w:pPr>
        <w:pStyle w:val="6"/>
        <w:rPr>
          <w:color w:val="auto"/>
        </w:rPr>
      </w:pPr>
    </w:p>
    <w:p>
      <w:pPr>
        <w:pStyle w:val="5"/>
        <w:rPr>
          <w:color w:val="auto"/>
        </w:rPr>
      </w:pPr>
    </w:p>
    <w:p>
      <w:pPr>
        <w:spacing w:line="1000" w:lineRule="exact"/>
        <w:jc w:val="center"/>
        <w:rPr>
          <w:rFonts w:ascii="黑体" w:hAnsi="黑体" w:eastAsia="黑体"/>
          <w:color w:val="auto"/>
          <w:sz w:val="96"/>
          <w:szCs w:val="96"/>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20"/>
        <w:spacing w:after="120" w:line="500" w:lineRule="exact"/>
        <w:outlineLvl w:val="9"/>
        <w:rPr>
          <w:rStyle w:val="21"/>
          <w:rFonts w:hAnsi="宋体" w:eastAsia="宋体" w:cs="宋体"/>
          <w:b/>
          <w:bCs/>
          <w:color w:val="auto"/>
          <w:sz w:val="44"/>
          <w:szCs w:val="44"/>
        </w:rPr>
      </w:pPr>
    </w:p>
    <w:p>
      <w:pPr>
        <w:pStyle w:val="20"/>
        <w:spacing w:after="120" w:line="500" w:lineRule="exact"/>
        <w:jc w:val="center"/>
        <w:outlineLvl w:val="9"/>
        <w:rPr>
          <w:rStyle w:val="21"/>
          <w:rFonts w:hAnsi="宋体" w:eastAsia="宋体" w:cs="宋体"/>
          <w:b/>
          <w:bCs/>
          <w:color w:val="auto"/>
          <w:sz w:val="44"/>
          <w:szCs w:val="44"/>
        </w:rPr>
      </w:pPr>
      <w:r>
        <w:rPr>
          <w:rStyle w:val="21"/>
          <w:rFonts w:hint="eastAsia" w:hAnsi="宋体" w:eastAsia="宋体" w:cs="宋体"/>
          <w:b/>
          <w:bCs/>
          <w:color w:val="auto"/>
          <w:sz w:val="44"/>
          <w:szCs w:val="44"/>
        </w:rPr>
        <w:t>（第一部分  资格及技术商务部分）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3"/>
        <w:rPr>
          <w:color w:val="auto"/>
        </w:rPr>
      </w:pPr>
    </w:p>
    <w:p>
      <w:pPr>
        <w:spacing w:line="1000" w:lineRule="exact"/>
        <w:ind w:firstLine="1920" w:firstLineChars="200"/>
        <w:jc w:val="left"/>
        <w:rPr>
          <w:color w:val="auto"/>
          <w:sz w:val="96"/>
          <w:szCs w:val="96"/>
        </w:rPr>
      </w:pPr>
    </w:p>
    <w:p>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pStyle w:val="3"/>
        <w:rPr>
          <w:color w:val="auto"/>
        </w:rPr>
      </w:pPr>
    </w:p>
    <w:p>
      <w:pPr>
        <w:rPr>
          <w:color w:val="auto"/>
        </w:rPr>
      </w:pPr>
    </w:p>
    <w:p>
      <w:pPr>
        <w:rPr>
          <w:color w:val="auto"/>
        </w:rPr>
      </w:pPr>
    </w:p>
    <w:p>
      <w:pPr>
        <w:pStyle w:val="13"/>
        <w:ind w:firstLine="210"/>
        <w:rPr>
          <w:color w:val="auto"/>
        </w:rPr>
      </w:pPr>
    </w:p>
    <w:p>
      <w:pPr>
        <w:pStyle w:val="14"/>
        <w:rPr>
          <w:color w:val="auto"/>
        </w:rPr>
      </w:pPr>
    </w:p>
    <w:p>
      <w:pPr>
        <w:pStyle w:val="14"/>
        <w:rPr>
          <w:color w:val="auto"/>
        </w:rPr>
      </w:pPr>
    </w:p>
    <w:p>
      <w:pPr>
        <w:pStyle w:val="13"/>
        <w:ind w:firstLine="210"/>
        <w:rPr>
          <w:color w:val="auto"/>
        </w:rPr>
      </w:pPr>
    </w:p>
    <w:p>
      <w:pPr>
        <w:pStyle w:val="14"/>
        <w:rPr>
          <w:color w:val="auto"/>
        </w:rPr>
      </w:pPr>
    </w:p>
    <w:p>
      <w:pPr>
        <w:rPr>
          <w:color w:val="auto"/>
        </w:rPr>
      </w:pPr>
    </w:p>
    <w:p>
      <w:pPr>
        <w:rPr>
          <w:rFonts w:hint="eastAsia" w:eastAsia="宋体"/>
          <w:color w:val="auto"/>
          <w:lang w:eastAsia="zh-CN"/>
        </w:rPr>
      </w:pPr>
    </w:p>
    <w:p>
      <w:pPr>
        <w:pStyle w:val="9"/>
        <w:rPr>
          <w:rFonts w:hint="eastAsia"/>
          <w:lang w:eastAsia="zh-CN"/>
        </w:rPr>
      </w:pPr>
    </w:p>
    <w:p>
      <w:pPr>
        <w:pStyle w:val="6"/>
        <w:rPr>
          <w:color w:val="auto"/>
        </w:rPr>
      </w:pPr>
    </w:p>
    <w:p>
      <w:pPr>
        <w:pStyle w:val="20"/>
        <w:spacing w:after="120" w:line="500" w:lineRule="exact"/>
        <w:jc w:val="center"/>
        <w:outlineLvl w:val="9"/>
        <w:rPr>
          <w:rFonts w:hAnsi="宋体" w:cs="宋体"/>
          <w:b/>
          <w:color w:val="auto"/>
          <w:sz w:val="36"/>
        </w:rPr>
      </w:pPr>
      <w:r>
        <w:rPr>
          <w:rFonts w:hint="eastAsia" w:hAnsi="宋体" w:cs="宋体"/>
          <w:b/>
          <w:color w:val="auto"/>
          <w:sz w:val="36"/>
        </w:rPr>
        <w:t>目  录</w:t>
      </w:r>
    </w:p>
    <w:p>
      <w:pPr>
        <w:pStyle w:val="20"/>
        <w:spacing w:after="120" w:line="500" w:lineRule="exact"/>
        <w:outlineLvl w:val="9"/>
        <w:rPr>
          <w:rFonts w:hAnsi="宋体" w:cs="宋体"/>
          <w:b/>
          <w:color w:val="auto"/>
          <w:sz w:val="36"/>
        </w:rPr>
      </w:pPr>
    </w:p>
    <w:p>
      <w:pPr>
        <w:pStyle w:val="20"/>
        <w:spacing w:line="480" w:lineRule="auto"/>
        <w:rPr>
          <w:rFonts w:hAnsi="宋体" w:cs="宋体"/>
          <w:bCs/>
          <w:color w:val="auto"/>
          <w:sz w:val="24"/>
        </w:rPr>
      </w:pPr>
      <w:r>
        <w:rPr>
          <w:rFonts w:hint="eastAsia" w:hAnsi="宋体" w:cs="宋体"/>
          <w:bCs/>
          <w:color w:val="auto"/>
          <w:sz w:val="24"/>
        </w:rPr>
        <w:t>1、</w:t>
      </w:r>
      <w:r>
        <w:rPr>
          <w:rFonts w:hint="eastAsia" w:hAnsi="宋体" w:cs="宋体"/>
          <w:bCs/>
          <w:color w:val="auto"/>
          <w:sz w:val="24"/>
          <w:lang w:eastAsia="zh-CN"/>
        </w:rPr>
        <w:t>网上</w:t>
      </w:r>
      <w:r>
        <w:rPr>
          <w:rFonts w:hint="eastAsia" w:hAnsi="宋体" w:cs="宋体"/>
          <w:bCs/>
          <w:color w:val="auto"/>
          <w:sz w:val="24"/>
        </w:rPr>
        <w:t>竞价承诺书</w:t>
      </w:r>
    </w:p>
    <w:p>
      <w:pPr>
        <w:pStyle w:val="20"/>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pPr>
        <w:pStyle w:val="20"/>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pPr>
        <w:pStyle w:val="20"/>
        <w:spacing w:line="480" w:lineRule="auto"/>
        <w:rPr>
          <w:rFonts w:hAnsi="宋体"/>
          <w:color w:val="auto"/>
          <w:sz w:val="24"/>
        </w:rPr>
      </w:pPr>
      <w:r>
        <w:rPr>
          <w:rFonts w:hint="eastAsia" w:hAnsi="宋体"/>
          <w:color w:val="auto"/>
          <w:sz w:val="24"/>
        </w:rPr>
        <w:t>4、网上竞价文件要求的其他资格和技术商务材料</w:t>
      </w:r>
    </w:p>
    <w:p>
      <w:pPr>
        <w:pStyle w:val="20"/>
        <w:spacing w:line="360" w:lineRule="auto"/>
        <w:outlineLvl w:val="9"/>
        <w:rPr>
          <w:rFonts w:hAnsi="宋体" w:cs="宋体"/>
          <w:bCs/>
          <w:color w:val="auto"/>
          <w:sz w:val="24"/>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pPr>
    </w:p>
    <w:p>
      <w:pPr>
        <w:widowControl/>
        <w:shd w:val="clear" w:color="auto" w:fill="FFFFFF"/>
        <w:spacing w:line="360" w:lineRule="auto"/>
        <w:jc w:val="center"/>
        <w:rPr>
          <w:rFonts w:ascii="宋体" w:hAnsi="宋体" w:cs="宋体"/>
          <w:b/>
          <w:color w:val="auto"/>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lang w:bidi="ar"/>
        </w:rPr>
      </w:pPr>
      <w:r>
        <w:rPr>
          <w:rFonts w:hint="eastAsia" w:ascii="宋体" w:hAnsi="宋体" w:cs="宋体"/>
          <w:b/>
          <w:color w:val="auto"/>
          <w:kern w:val="0"/>
          <w:sz w:val="28"/>
          <w:szCs w:val="28"/>
          <w:shd w:val="clear" w:color="auto" w:fill="FFFFFF"/>
          <w:lang w:bidi="ar"/>
        </w:rPr>
        <w:t>1、</w:t>
      </w:r>
      <w:r>
        <w:rPr>
          <w:rFonts w:hint="eastAsia" w:ascii="宋体" w:hAnsi="宋体" w:cs="宋体"/>
          <w:b/>
          <w:color w:val="auto"/>
          <w:kern w:val="0"/>
          <w:sz w:val="28"/>
          <w:szCs w:val="28"/>
          <w:shd w:val="clear" w:color="auto" w:fill="FFFFFF"/>
          <w:lang w:eastAsia="zh-CN" w:bidi="ar"/>
        </w:rPr>
        <w:t>网上</w:t>
      </w:r>
      <w:r>
        <w:rPr>
          <w:rFonts w:hint="eastAsia" w:ascii="宋体" w:hAnsi="宋体" w:cs="宋体"/>
          <w:b/>
          <w:color w:val="auto"/>
          <w:kern w:val="0"/>
          <w:sz w:val="28"/>
          <w:szCs w:val="28"/>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shd w:val="clear" w:color="auto" w:fill="FFFFFF"/>
          <w:lang w:bidi="ar"/>
        </w:rPr>
      </w:pPr>
    </w:p>
    <w:p>
      <w:pPr>
        <w:widowControl/>
        <w:shd w:val="clear" w:color="auto" w:fill="FFFFFF"/>
        <w:spacing w:line="420" w:lineRule="exact"/>
        <w:jc w:val="left"/>
        <w:rPr>
          <w:rFonts w:ascii="宋体" w:hAnsi="宋体" w:eastAsia="宋体" w:cs="宋体"/>
          <w:color w:val="auto"/>
          <w:sz w:val="24"/>
        </w:rPr>
      </w:pPr>
      <w:r>
        <w:rPr>
          <w:rFonts w:hint="eastAsia" w:ascii="宋体" w:hAnsi="宋体" w:cs="宋体"/>
          <w:color w:val="auto"/>
          <w:kern w:val="0"/>
          <w:sz w:val="24"/>
          <w:shd w:val="clear" w:color="auto" w:fill="FFFFFF"/>
          <w:lang w:bidi="ar"/>
        </w:rPr>
        <w:t>致：</w:t>
      </w:r>
      <w:r>
        <w:rPr>
          <w:rFonts w:hint="eastAsia" w:ascii="宋体" w:hAnsi="宋体" w:cs="宋体"/>
          <w:color w:val="auto"/>
          <w:kern w:val="0"/>
          <w:sz w:val="24"/>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根据</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项目（项目编号：</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rPr>
      </w:pPr>
      <w:r>
        <w:rPr>
          <w:rFonts w:hint="eastAsia" w:ascii="宋体" w:hAnsi="宋体" w:eastAsia="宋体" w:cs="Times New Roman"/>
          <w:color w:val="auto"/>
          <w:sz w:val="24"/>
          <w:lang w:bidi="ar"/>
        </w:rPr>
        <w:t>三、我</w:t>
      </w:r>
      <w:r>
        <w:rPr>
          <w:rFonts w:hint="eastAsia" w:ascii="宋体" w:hAnsi="宋体" w:eastAsia="宋体" w:cs="Times New Roman"/>
          <w:color w:val="auto"/>
          <w:sz w:val="24"/>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四、</w:t>
      </w:r>
      <w:r>
        <w:rPr>
          <w:rFonts w:hint="eastAsia" w:ascii="宋体" w:hAnsi="宋体" w:eastAsia="宋体" w:cs="Times New Roman"/>
          <w:color w:val="auto"/>
          <w:sz w:val="24"/>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kern w:val="0"/>
          <w:sz w:val="24"/>
          <w:shd w:val="clear" w:color="auto" w:fill="FFFFFF"/>
          <w:lang w:bidi="ar"/>
        </w:rPr>
        <w:t>五、我公司承诺</w:t>
      </w:r>
      <w:r>
        <w:rPr>
          <w:rFonts w:hint="eastAsia" w:ascii="宋体" w:hAnsi="宋体"/>
          <w:color w:val="auto"/>
          <w:sz w:val="24"/>
        </w:rPr>
        <w:t>具备履行合同所必需的设备和专业技术能力。</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七、我公司承诺不存在“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eastAsia="宋体" w:cs="Times New Roman"/>
          <w:color w:val="auto"/>
          <w:sz w:val="24"/>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sz w:val="24"/>
          <w:lang w:eastAsia="zh-CN"/>
        </w:rPr>
        <w:t>九</w:t>
      </w:r>
      <w:r>
        <w:rPr>
          <w:rFonts w:hint="eastAsia" w:ascii="宋体" w:hAnsi="宋体" w:cs="宋体"/>
          <w:color w:val="auto"/>
          <w:sz w:val="24"/>
        </w:rPr>
        <w:t>、</w:t>
      </w:r>
      <w:r>
        <w:rPr>
          <w:rFonts w:hint="eastAsia" w:ascii="宋体" w:hAnsi="宋体" w:eastAsia="宋体" w:cs="Times New Roman"/>
          <w:color w:val="auto"/>
          <w:sz w:val="24"/>
          <w:lang w:bidi="ar"/>
        </w:rPr>
        <w:t>我公司已理解</w:t>
      </w:r>
      <w:r>
        <w:rPr>
          <w:rFonts w:hint="eastAsia" w:ascii="宋体" w:hAnsi="宋体"/>
          <w:color w:val="auto"/>
          <w:sz w:val="24"/>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十、以</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方式提供的金额为人民币</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一</w:t>
      </w:r>
      <w:r>
        <w:rPr>
          <w:rFonts w:hint="eastAsia" w:ascii="宋体" w:hAnsi="宋体" w:cs="宋体"/>
          <w:color w:val="auto"/>
          <w:kern w:val="0"/>
          <w:sz w:val="24"/>
          <w:shd w:val="clear" w:color="auto" w:fill="FFFFFF"/>
          <w:lang w:bidi="ar"/>
        </w:rPr>
        <w:t>、我方获得成交资格后若无法按约定条款履行义务，采购人有权取消我方成交资格，我方完全接受按有关法规对我方的处罚。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eastAsia="zh-CN" w:bidi="ar"/>
        </w:rPr>
        <w:t>二</w:t>
      </w:r>
      <w:r>
        <w:rPr>
          <w:rFonts w:hint="eastAsia" w:ascii="宋体" w:hAnsi="宋体" w:cs="宋体"/>
          <w:color w:val="auto"/>
          <w:kern w:val="0"/>
          <w:sz w:val="24"/>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shd w:val="clear" w:color="auto" w:fill="FFFFFF"/>
          <w:lang w:bidi="ar"/>
        </w:rPr>
      </w:pP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lang w:bidi="ar"/>
        </w:rPr>
        <w:t>）：</w:t>
      </w:r>
      <w:r>
        <w:rPr>
          <w:rFonts w:hint="eastAsia" w:ascii="宋体" w:hAnsi="宋体" w:cs="宋体"/>
          <w:color w:val="auto"/>
          <w:kern w:val="0"/>
          <w:sz w:val="24"/>
          <w:u w:val="single"/>
          <w:shd w:val="clear" w:color="auto" w:fill="FFFFFF"/>
          <w:lang w:bidi="ar"/>
        </w:rPr>
        <w:t xml:space="preserve">              </w:t>
      </w:r>
      <w:r>
        <w:rPr>
          <w:rFonts w:hint="eastAsia" w:ascii="宋体" w:hAnsi="宋体" w:cs="宋体"/>
          <w:color w:val="auto"/>
          <w:kern w:val="0"/>
          <w:sz w:val="24"/>
          <w:shd w:val="clear" w:color="auto" w:fill="FFFFFF"/>
          <w:lang w:bidi="ar"/>
        </w:rPr>
        <w:t>       </w:t>
      </w:r>
      <w:r>
        <w:rPr>
          <w:rStyle w:val="24"/>
          <w:rFonts w:hint="eastAsia" w:ascii="宋体" w:hAnsi="宋体" w:cs="宋体"/>
          <w:color w:val="auto"/>
          <w:kern w:val="0"/>
          <w:sz w:val="24"/>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供应商法定代表人(或供应商代表)签字：</w:t>
      </w:r>
      <w:r>
        <w:rPr>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     </w:t>
      </w:r>
    </w:p>
    <w:p>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日期：</w:t>
      </w:r>
      <w:r>
        <w:rPr>
          <w:rFonts w:hint="eastAsia" w:ascii="宋体" w:hAnsi="宋体" w:cs="宋体"/>
          <w:color w:val="auto"/>
          <w:kern w:val="0"/>
          <w:sz w:val="24"/>
          <w:u w:val="single"/>
          <w:shd w:val="clear" w:color="auto" w:fill="FFFFFF"/>
          <w:lang w:bidi="ar"/>
        </w:rPr>
        <w:t>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年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月  </w:t>
      </w:r>
      <w:r>
        <w:rPr>
          <w:rStyle w:val="24"/>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日</w:t>
      </w:r>
    </w:p>
    <w:p>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pPr>
        <w:pStyle w:val="20"/>
        <w:spacing w:line="360" w:lineRule="auto"/>
        <w:jc w:val="center"/>
        <w:outlineLvl w:val="9"/>
        <w:rPr>
          <w:rFonts w:hAnsi="宋体" w:cs="宋体"/>
          <w:b/>
          <w:color w:val="auto"/>
          <w:szCs w:val="28"/>
        </w:rPr>
      </w:pPr>
      <w:r>
        <w:rPr>
          <w:rFonts w:hint="eastAsia" w:hAnsi="宋体" w:cs="宋体"/>
          <w:b/>
          <w:color w:val="auto"/>
          <w:szCs w:val="28"/>
        </w:rPr>
        <w:t>2、有效营业执照复印件等证明文件</w:t>
      </w:r>
    </w:p>
    <w:p>
      <w:pPr>
        <w:pStyle w:val="20"/>
        <w:spacing w:line="360" w:lineRule="auto"/>
        <w:jc w:val="center"/>
        <w:outlineLvl w:val="9"/>
        <w:rPr>
          <w:rFonts w:hAnsi="宋体" w:cs="宋体"/>
          <w:b/>
          <w:color w:val="auto"/>
          <w:szCs w:val="28"/>
        </w:rPr>
      </w:pPr>
    </w:p>
    <w:p>
      <w:pPr>
        <w:rPr>
          <w:color w:val="auto"/>
        </w:rPr>
      </w:pPr>
    </w:p>
    <w:p>
      <w:pPr>
        <w:rPr>
          <w:color w:val="auto"/>
        </w:rPr>
      </w:pPr>
    </w:p>
    <w:p>
      <w:pPr>
        <w:rPr>
          <w:color w:val="auto"/>
        </w:rPr>
      </w:pPr>
    </w:p>
    <w:p>
      <w:pPr>
        <w:tabs>
          <w:tab w:val="center" w:pos="4861"/>
        </w:tabs>
        <w:jc w:val="left"/>
        <w:rPr>
          <w:rFonts w:eastAsia="宋体"/>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pPr>
        <w:pStyle w:val="20"/>
        <w:spacing w:line="360" w:lineRule="auto"/>
        <w:jc w:val="center"/>
        <w:outlineLvl w:val="9"/>
        <w:rPr>
          <w:rFonts w:hAnsi="宋体" w:cs="宋体"/>
          <w:b/>
          <w:color w:val="auto"/>
          <w:szCs w:val="28"/>
        </w:rPr>
      </w:pPr>
      <w:r>
        <w:rPr>
          <w:rFonts w:hint="eastAsia" w:hAnsi="宋体" w:cs="宋体"/>
          <w:b/>
          <w:color w:val="auto"/>
          <w:szCs w:val="28"/>
        </w:rPr>
        <w:t>3、单位授权书</w:t>
      </w:r>
    </w:p>
    <w:p>
      <w:pPr>
        <w:pStyle w:val="12"/>
        <w:spacing w:before="0" w:beforeAutospacing="0" w:after="0" w:afterAutospacing="0" w:line="420" w:lineRule="exact"/>
        <w:rPr>
          <w:rFonts w:eastAsia="宋体"/>
          <w:color w:val="auto"/>
        </w:rPr>
      </w:pPr>
      <w:r>
        <w:rPr>
          <w:rFonts w:hint="eastAsia"/>
          <w:color w:val="auto"/>
        </w:rPr>
        <w:t>致：</w:t>
      </w:r>
      <w:r>
        <w:rPr>
          <w:rFonts w:hint="eastAsia"/>
          <w:color w:val="auto"/>
          <w:u w:val="single"/>
        </w:rPr>
        <w:t>（采购人或采购代理机构）</w:t>
      </w:r>
    </w:p>
    <w:p>
      <w:pPr>
        <w:pStyle w:val="12"/>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w:t>
      </w:r>
      <w:r>
        <w:rPr>
          <w:rFonts w:hint="eastAsia"/>
          <w:color w:val="auto"/>
          <w:lang w:eastAsia="zh-CN"/>
        </w:rPr>
        <w:t>网上</w:t>
      </w:r>
      <w:r>
        <w:rPr>
          <w:rFonts w:hint="eastAsia"/>
          <w:color w:val="auto"/>
        </w:rPr>
        <w:t>竞价过程中所签署的一切文件和处理与之有关的一切事务，我方均予以认可并对此承担责任。</w:t>
      </w:r>
    </w:p>
    <w:p>
      <w:pPr>
        <w:pStyle w:val="12"/>
        <w:spacing w:before="0" w:beforeAutospacing="0" w:after="0" w:afterAutospacing="0" w:line="420" w:lineRule="exact"/>
        <w:ind w:firstLine="336"/>
        <w:rPr>
          <w:color w:val="auto"/>
        </w:rPr>
      </w:pPr>
      <w:r>
        <w:rPr>
          <w:rFonts w:hint="eastAsia"/>
          <w:color w:val="auto"/>
        </w:rPr>
        <w:t>供应商代表无转委权。特此授权。</w:t>
      </w:r>
    </w:p>
    <w:p>
      <w:pPr>
        <w:pStyle w:val="12"/>
        <w:spacing w:before="0" w:beforeAutospacing="0" w:after="0" w:afterAutospacing="0" w:line="420" w:lineRule="exact"/>
        <w:jc w:val="center"/>
        <w:outlineLvl w:val="0"/>
        <w:rPr>
          <w:color w:val="auto"/>
        </w:rPr>
      </w:pPr>
      <w:r>
        <w:rPr>
          <w:rFonts w:hint="eastAsia"/>
          <w:color w:val="auto"/>
        </w:rPr>
        <w:t>（以下无正文）</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2"/>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授权方</w:t>
      </w:r>
    </w:p>
    <w:p>
      <w:pPr>
        <w:pStyle w:val="12"/>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pPr>
        <w:pStyle w:val="12"/>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rPr>
          <w:color w:val="auto"/>
        </w:rPr>
      </w:pPr>
      <w:r>
        <w:rPr>
          <w:rFonts w:hint="eastAsia"/>
          <w:color w:val="auto"/>
        </w:rPr>
        <w:t>接受授权方</w:t>
      </w:r>
    </w:p>
    <w:p>
      <w:pPr>
        <w:pStyle w:val="12"/>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pPr>
        <w:pStyle w:val="12"/>
        <w:spacing w:before="0" w:beforeAutospacing="0" w:after="0" w:afterAutospacing="0" w:line="420" w:lineRule="exact"/>
        <w:rPr>
          <w:color w:val="auto"/>
        </w:rPr>
      </w:pPr>
      <w:r>
        <w:rPr>
          <w:rFonts w:hint="eastAsia"/>
          <w:color w:val="auto"/>
        </w:rPr>
        <w:t> </w:t>
      </w:r>
    </w:p>
    <w:p>
      <w:pPr>
        <w:pStyle w:val="12"/>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pPr>
        <w:pStyle w:val="12"/>
        <w:spacing w:before="0" w:beforeAutospacing="0" w:after="0" w:afterAutospacing="0" w:line="420" w:lineRule="exact"/>
        <w:rPr>
          <w:color w:val="auto"/>
        </w:rPr>
      </w:pPr>
      <w:r>
        <w:rPr>
          <w:rFonts w:hint="eastAsia"/>
          <w:color w:val="auto"/>
        </w:rPr>
        <w:t>附：单位负责人、供应商代表的身份证正反面复印件</w:t>
      </w:r>
    </w:p>
    <w:tbl>
      <w:tblPr>
        <w:tblStyle w:val="15"/>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2"/>
              <w:spacing w:before="0" w:beforeAutospacing="0" w:after="0" w:afterAutospacing="0" w:line="420" w:lineRule="exact"/>
              <w:jc w:val="center"/>
              <w:rPr>
                <w:color w:val="auto"/>
              </w:rPr>
            </w:pPr>
            <w:r>
              <w:rPr>
                <w:rStyle w:val="17"/>
                <w:rFonts w:hint="eastAsia"/>
                <w:color w:val="auto"/>
              </w:rPr>
              <w:t> </w:t>
            </w:r>
          </w:p>
          <w:p>
            <w:pPr>
              <w:pStyle w:val="12"/>
              <w:spacing w:before="0" w:beforeAutospacing="0" w:after="0" w:afterAutospacing="0" w:line="420" w:lineRule="exact"/>
              <w:jc w:val="center"/>
              <w:rPr>
                <w:color w:val="auto"/>
              </w:rPr>
            </w:pPr>
            <w:r>
              <w:rPr>
                <w:rStyle w:val="17"/>
                <w:rFonts w:hint="eastAsia"/>
                <w:color w:val="auto"/>
              </w:rPr>
              <w:t>要求：真实有效且内容完整、清晰、整洁。</w:t>
            </w:r>
          </w:p>
          <w:p>
            <w:pPr>
              <w:pStyle w:val="12"/>
              <w:spacing w:before="0" w:beforeAutospacing="0" w:after="0" w:afterAutospacing="0" w:line="420" w:lineRule="exact"/>
              <w:jc w:val="center"/>
              <w:rPr>
                <w:color w:val="auto"/>
              </w:rPr>
            </w:pPr>
            <w:r>
              <w:rPr>
                <w:rStyle w:val="17"/>
                <w:rFonts w:hint="eastAsia"/>
                <w:color w:val="auto"/>
              </w:rPr>
              <w:t> </w:t>
            </w:r>
          </w:p>
        </w:tc>
      </w:tr>
    </w:tbl>
    <w:p>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pPr>
        <w:pStyle w:val="10"/>
        <w:spacing w:line="360" w:lineRule="auto"/>
        <w:rPr>
          <w:rFonts w:hAnsi="宋体"/>
          <w:b/>
          <w:color w:val="auto"/>
          <w:sz w:val="28"/>
          <w:szCs w:val="28"/>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4.特定资格要求（若有）</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jc w:val="center"/>
        <w:outlineLvl w:val="2"/>
        <w:rPr>
          <w:rFonts w:ascii="宋体" w:hAnsi="宋体"/>
          <w:b/>
          <w:color w:val="auto"/>
          <w:sz w:val="32"/>
          <w:szCs w:val="22"/>
        </w:rPr>
      </w:pPr>
    </w:p>
    <w:p>
      <w:pPr>
        <w:spacing w:line="360" w:lineRule="auto"/>
        <w:outlineLvl w:val="2"/>
        <w:rPr>
          <w:rFonts w:ascii="宋体" w:hAnsi="宋体"/>
          <w:b/>
          <w:color w:val="auto"/>
          <w:sz w:val="32"/>
          <w:szCs w:val="22"/>
        </w:rPr>
      </w:pPr>
    </w:p>
    <w:p>
      <w:pPr>
        <w:pStyle w:val="4"/>
        <w:rPr>
          <w:rFonts w:hint="default" w:ascii="Times New Roman" w:hAnsi="Times New Roman"/>
          <w:color w:val="auto"/>
        </w:rPr>
      </w:pPr>
    </w:p>
    <w:p>
      <w:pPr>
        <w:rPr>
          <w:rFonts w:ascii="Times New Roman" w:hAnsi="Times New Roman"/>
          <w:b/>
          <w:color w:val="auto"/>
          <w:sz w:val="32"/>
        </w:rPr>
      </w:pPr>
    </w:p>
    <w:p>
      <w:pPr>
        <w:pStyle w:val="4"/>
        <w:rPr>
          <w:rFonts w:hint="default" w:ascii="Times New Roman" w:hAnsi="Times New Roman"/>
          <w:color w:val="auto"/>
        </w:rPr>
      </w:pPr>
    </w:p>
    <w:p>
      <w:pPr>
        <w:rPr>
          <w:rFonts w:ascii="Times New Roman" w:hAnsi="Times New Roman"/>
          <w:b/>
          <w:color w:val="auto"/>
          <w:sz w:val="32"/>
        </w:rPr>
      </w:pPr>
    </w:p>
    <w:p>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pPr>
        <w:pStyle w:val="25"/>
        <w:spacing w:line="360" w:lineRule="auto"/>
        <w:jc w:val="center"/>
        <w:outlineLvl w:val="2"/>
        <w:rPr>
          <w:rFonts w:hint="default" w:ascii="宋体" w:hAnsi="宋体" w:eastAsia="宋体" w:cs="宋体"/>
          <w:color w:val="auto"/>
          <w:sz w:val="24"/>
          <w:szCs w:val="24"/>
        </w:rPr>
      </w:pPr>
      <w:r>
        <w:rPr>
          <w:rFonts w:ascii="宋体" w:hAnsi="宋体" w:eastAsia="宋体" w:cs="宋体"/>
          <w:bCs/>
          <w:color w:val="auto"/>
          <w:sz w:val="24"/>
          <w:szCs w:val="24"/>
          <w:lang w:eastAsia="zh-CN"/>
        </w:rPr>
        <w:t>（1）</w:t>
      </w:r>
      <w:r>
        <w:rPr>
          <w:rFonts w:ascii="宋体" w:hAnsi="宋体" w:eastAsia="宋体" w:cs="宋体"/>
          <w:color w:val="auto"/>
          <w:sz w:val="24"/>
          <w:szCs w:val="24"/>
        </w:rPr>
        <w:t>标的说明一览表</w:t>
      </w:r>
    </w:p>
    <w:p>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项目编号：</w:t>
      </w:r>
      <w:r>
        <w:rPr>
          <w:rFonts w:ascii="宋体" w:hAnsi="宋体" w:eastAsia="宋体" w:cs="宋体"/>
          <w:color w:val="auto"/>
          <w:sz w:val="24"/>
          <w:szCs w:val="24"/>
          <w:u w:val="single"/>
        </w:rPr>
        <w:t>　　　　　　　　</w:t>
      </w:r>
    </w:p>
    <w:tbl>
      <w:tblPr>
        <w:tblStyle w:val="15"/>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合同</w:t>
            </w:r>
            <w:r>
              <w:rPr>
                <w:rFonts w:ascii="宋体" w:hAnsi="宋体" w:eastAsia="宋体" w:cs="宋体"/>
                <w:color w:val="auto"/>
                <w:sz w:val="24"/>
                <w:szCs w:val="24"/>
              </w:rPr>
              <w:t>包</w:t>
            </w:r>
          </w:p>
        </w:tc>
        <w:tc>
          <w:tcPr>
            <w:tcW w:w="509" w:type="pct"/>
            <w:noWrap w:val="0"/>
            <w:vAlign w:val="top"/>
          </w:tcPr>
          <w:p>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品目号</w:t>
            </w:r>
          </w:p>
        </w:tc>
        <w:tc>
          <w:tcPr>
            <w:tcW w:w="1254" w:type="pct"/>
            <w:noWrap w:val="0"/>
            <w:vAlign w:val="top"/>
          </w:tcPr>
          <w:p>
            <w:pPr>
              <w:pStyle w:val="25"/>
              <w:spacing w:line="360" w:lineRule="auto"/>
              <w:jc w:val="center"/>
              <w:rPr>
                <w:rFonts w:ascii="宋体" w:hAnsi="宋体" w:eastAsia="宋体" w:cs="宋体"/>
                <w:color w:val="auto"/>
                <w:sz w:val="24"/>
                <w:szCs w:val="24"/>
                <w:lang w:eastAsia="zh-CN"/>
              </w:rPr>
            </w:pPr>
            <w:r>
              <w:rPr>
                <w:rFonts w:ascii="宋体" w:hAnsi="宋体" w:eastAsia="宋体" w:cs="宋体"/>
                <w:color w:val="auto"/>
                <w:sz w:val="24"/>
                <w:szCs w:val="24"/>
                <w:lang w:eastAsia="zh-CN"/>
              </w:rPr>
              <w:t>货物名称/服务名称/工程名称</w:t>
            </w:r>
          </w:p>
        </w:tc>
        <w:tc>
          <w:tcPr>
            <w:tcW w:w="1092" w:type="pct"/>
            <w:noWrap w:val="0"/>
            <w:vAlign w:val="top"/>
          </w:tcPr>
          <w:p>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p>
        </w:tc>
        <w:tc>
          <w:tcPr>
            <w:tcW w:w="475" w:type="pct"/>
            <w:noWrap w:val="0"/>
            <w:vAlign w:val="top"/>
          </w:tcPr>
          <w:p>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规格</w:t>
            </w:r>
          </w:p>
        </w:tc>
        <w:tc>
          <w:tcPr>
            <w:tcW w:w="833" w:type="pct"/>
            <w:noWrap w:val="0"/>
            <w:vAlign w:val="top"/>
          </w:tcPr>
          <w:p>
            <w:pPr>
              <w:pStyle w:val="25"/>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*-1</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pPr>
              <w:spacing w:line="360" w:lineRule="auto"/>
              <w:rPr>
                <w:rFonts w:ascii="宋体" w:hAnsi="宋体" w:eastAsia="宋体" w:cs="宋体"/>
                <w:color w:val="auto"/>
                <w:sz w:val="24"/>
              </w:rPr>
            </w:pPr>
          </w:p>
        </w:tc>
        <w:tc>
          <w:tcPr>
            <w:tcW w:w="509" w:type="pct"/>
            <w:noWrap w:val="0"/>
            <w:vAlign w:val="top"/>
          </w:tcPr>
          <w:p>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pPr>
              <w:spacing w:line="360" w:lineRule="auto"/>
              <w:rPr>
                <w:rFonts w:ascii="宋体" w:hAnsi="宋体" w:eastAsia="宋体" w:cs="宋体"/>
                <w:color w:val="auto"/>
                <w:sz w:val="24"/>
              </w:rPr>
            </w:pPr>
          </w:p>
        </w:tc>
        <w:tc>
          <w:tcPr>
            <w:tcW w:w="1254" w:type="pct"/>
            <w:noWrap w:val="0"/>
            <w:vAlign w:val="top"/>
          </w:tcPr>
          <w:p>
            <w:pPr>
              <w:spacing w:line="360" w:lineRule="auto"/>
              <w:rPr>
                <w:rFonts w:ascii="宋体" w:hAnsi="宋体" w:eastAsia="宋体" w:cs="宋体"/>
                <w:color w:val="auto"/>
                <w:sz w:val="24"/>
              </w:rPr>
            </w:pPr>
          </w:p>
        </w:tc>
        <w:tc>
          <w:tcPr>
            <w:tcW w:w="1092" w:type="pct"/>
            <w:noWrap w:val="0"/>
            <w:vAlign w:val="top"/>
          </w:tcPr>
          <w:p>
            <w:pPr>
              <w:spacing w:line="360" w:lineRule="auto"/>
              <w:rPr>
                <w:rFonts w:ascii="宋体" w:hAnsi="宋体" w:eastAsia="宋体" w:cs="宋体"/>
                <w:color w:val="auto"/>
                <w:sz w:val="24"/>
              </w:rPr>
            </w:pPr>
          </w:p>
        </w:tc>
        <w:tc>
          <w:tcPr>
            <w:tcW w:w="475" w:type="pct"/>
            <w:noWrap w:val="0"/>
            <w:vAlign w:val="top"/>
          </w:tcPr>
          <w:p>
            <w:pPr>
              <w:spacing w:line="360" w:lineRule="auto"/>
              <w:rPr>
                <w:rFonts w:ascii="宋体" w:hAnsi="宋体" w:eastAsia="宋体" w:cs="宋体"/>
                <w:color w:val="auto"/>
                <w:sz w:val="24"/>
              </w:rPr>
            </w:pPr>
          </w:p>
        </w:tc>
        <w:tc>
          <w:tcPr>
            <w:tcW w:w="833" w:type="pct"/>
            <w:noWrap w:val="0"/>
            <w:vAlign w:val="top"/>
          </w:tcPr>
          <w:p>
            <w:pPr>
              <w:spacing w:line="360" w:lineRule="auto"/>
              <w:rPr>
                <w:rFonts w:ascii="宋体" w:hAnsi="宋体" w:eastAsia="宋体" w:cs="宋体"/>
                <w:color w:val="auto"/>
                <w:sz w:val="24"/>
              </w:rPr>
            </w:pPr>
          </w:p>
        </w:tc>
      </w:tr>
    </w:tbl>
    <w:p>
      <w:pPr>
        <w:pStyle w:val="25"/>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※注意：</w:t>
      </w:r>
    </w:p>
    <w:p>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25"/>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pPr>
        <w:pStyle w:val="25"/>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pPr>
        <w:pStyle w:val="25"/>
        <w:spacing w:line="360" w:lineRule="auto"/>
        <w:ind w:firstLine="480"/>
        <w:jc w:val="right"/>
        <w:rPr>
          <w:rFonts w:hint="default" w:ascii="宋体" w:hAnsi="宋体" w:eastAsia="宋体" w:cs="宋体"/>
          <w:color w:val="auto"/>
          <w:sz w:val="24"/>
          <w:szCs w:val="24"/>
        </w:rPr>
      </w:pP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25"/>
        <w:spacing w:line="360" w:lineRule="auto"/>
        <w:jc w:val="both"/>
        <w:rPr>
          <w:rFonts w:hint="default" w:ascii="宋体" w:hAnsi="宋体" w:eastAsia="宋体" w:cs="宋体"/>
          <w:color w:val="auto"/>
          <w:sz w:val="24"/>
          <w:szCs w:val="24"/>
        </w:rPr>
      </w:pPr>
    </w:p>
    <w:p>
      <w:pPr>
        <w:pStyle w:val="25"/>
        <w:spacing w:line="360" w:lineRule="auto"/>
        <w:jc w:val="both"/>
        <w:rPr>
          <w:rFonts w:hint="default" w:ascii="宋体" w:hAnsi="宋体" w:eastAsia="宋体" w:cs="宋体"/>
          <w:color w:val="auto"/>
          <w:sz w:val="24"/>
          <w:szCs w:val="24"/>
        </w:rPr>
      </w:pPr>
    </w:p>
    <w:p>
      <w:pPr>
        <w:pStyle w:val="25"/>
        <w:spacing w:line="360" w:lineRule="auto"/>
        <w:jc w:val="both"/>
        <w:rPr>
          <w:rFonts w:hint="default" w:ascii="宋体" w:hAnsi="宋体" w:eastAsia="宋体" w:cs="宋体"/>
          <w:color w:val="auto"/>
          <w:sz w:val="24"/>
          <w:szCs w:val="24"/>
        </w:rPr>
      </w:pPr>
    </w:p>
    <w:p>
      <w:pPr>
        <w:pStyle w:val="25"/>
        <w:spacing w:line="360" w:lineRule="auto"/>
        <w:jc w:val="both"/>
        <w:rPr>
          <w:rFonts w:hint="default" w:ascii="宋体" w:hAnsi="宋体" w:eastAsia="宋体" w:cs="宋体"/>
          <w:color w:val="auto"/>
          <w:sz w:val="24"/>
          <w:szCs w:val="24"/>
        </w:rPr>
      </w:pPr>
    </w:p>
    <w:p>
      <w:pPr>
        <w:pStyle w:val="6"/>
        <w:spacing w:line="360" w:lineRule="auto"/>
        <w:ind w:left="0" w:leftChars="0"/>
        <w:rPr>
          <w:rFonts w:ascii="宋体" w:hAnsi="宋体" w:eastAsia="宋体" w:cs="宋体"/>
          <w:color w:val="auto"/>
          <w:sz w:val="24"/>
        </w:rPr>
      </w:pPr>
      <w:r>
        <w:rPr>
          <w:rFonts w:ascii="宋体" w:hAnsi="宋体" w:eastAsia="宋体" w:cs="宋体"/>
          <w:color w:val="auto"/>
          <w:sz w:val="24"/>
        </w:rPr>
        <w:t xml:space="preserve"> </w:t>
      </w: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numPr>
          <w:ilvl w:val="0"/>
          <w:numId w:val="2"/>
        </w:numPr>
        <w:jc w:val="center"/>
        <w:rPr>
          <w:rFonts w:ascii="宋体" w:hAnsi="宋体" w:eastAsia="宋体" w:cs="宋体"/>
          <w:color w:val="auto"/>
          <w:sz w:val="24"/>
        </w:rPr>
      </w:pPr>
      <w:r>
        <w:rPr>
          <w:rFonts w:hint="eastAsia" w:ascii="宋体" w:hAnsi="宋体" w:eastAsia="宋体" w:cs="宋体"/>
          <w:color w:val="auto"/>
          <w:sz w:val="24"/>
        </w:rPr>
        <w:t>网上竞价内容及要求偏离表</w:t>
      </w:r>
    </w:p>
    <w:p>
      <w:pPr>
        <w:pStyle w:val="7"/>
        <w:rPr>
          <w:rFonts w:ascii="宋体" w:hAnsi="宋体" w:eastAsia="宋体" w:cs="宋体"/>
          <w:b/>
          <w:bCs/>
          <w:color w:val="auto"/>
          <w:sz w:val="28"/>
          <w:szCs w:val="28"/>
        </w:rPr>
      </w:pPr>
    </w:p>
    <w:p>
      <w:pPr>
        <w:pStyle w:val="12"/>
        <w:spacing w:before="0" w:beforeAutospacing="0" w:after="0" w:afterAutospacing="0" w:line="360" w:lineRule="auto"/>
        <w:ind w:right="376"/>
        <w:rPr>
          <w:rFonts w:eastAsia="宋体"/>
          <w:color w:val="auto"/>
        </w:rPr>
      </w:pPr>
      <w:r>
        <w:rPr>
          <w:rFonts w:hint="eastAsia" w:eastAsia="宋体"/>
          <w:color w:val="auto"/>
        </w:rPr>
        <w:t>供应商名称：</w:t>
      </w:r>
      <w:r>
        <w:rPr>
          <w:rFonts w:hint="eastAsia" w:eastAsia="宋体"/>
          <w:color w:val="auto"/>
          <w:u w:val="single"/>
        </w:rPr>
        <w:t>（全称加盖单位公章）</w:t>
      </w:r>
      <w:r>
        <w:rPr>
          <w:rFonts w:hint="eastAsia" w:eastAsia="宋体"/>
          <w:color w:val="auto"/>
        </w:rPr>
        <w:t xml:space="preserve">         项目编号：</w:t>
      </w:r>
      <w:r>
        <w:rPr>
          <w:rFonts w:hint="eastAsia" w:eastAsia="宋体"/>
          <w:color w:val="auto"/>
          <w:u w:val="single"/>
        </w:rPr>
        <w:t>　　　　　　　　　　</w:t>
      </w:r>
    </w:p>
    <w:tbl>
      <w:tblPr>
        <w:tblStyle w:val="15"/>
        <w:tblW w:w="4996" w:type="pct"/>
        <w:tblInd w:w="0" w:type="dxa"/>
        <w:tblLayout w:type="autofit"/>
        <w:tblCellMar>
          <w:top w:w="0" w:type="dxa"/>
          <w:left w:w="0" w:type="dxa"/>
          <w:bottom w:w="0" w:type="dxa"/>
          <w:right w:w="0" w:type="dxa"/>
        </w:tblCellMar>
      </w:tblPr>
      <w:tblGrid>
        <w:gridCol w:w="758"/>
        <w:gridCol w:w="3442"/>
        <w:gridCol w:w="3154"/>
        <w:gridCol w:w="1951"/>
      </w:tblGrid>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360" w:lineRule="auto"/>
              <w:jc w:val="center"/>
              <w:rPr>
                <w:rFonts w:eastAsia="宋体"/>
                <w:color w:val="auto"/>
              </w:rPr>
            </w:pPr>
            <w:r>
              <w:rPr>
                <w:rFonts w:hint="eastAsia" w:eastAsia="宋体"/>
                <w:color w:val="auto"/>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2"/>
              <w:wordWrap w:val="0"/>
              <w:spacing w:before="0" w:beforeAutospacing="0" w:after="0" w:afterAutospacing="0" w:line="480" w:lineRule="atLeast"/>
              <w:jc w:val="center"/>
              <w:rPr>
                <w:rFonts w:eastAsia="宋体"/>
                <w:color w:val="auto"/>
              </w:rPr>
            </w:pPr>
          </w:p>
        </w:tc>
      </w:tr>
    </w:tbl>
    <w:p>
      <w:pPr>
        <w:pStyle w:val="12"/>
        <w:spacing w:before="0" w:beforeAutospacing="0" w:after="0" w:afterAutospacing="0" w:line="360" w:lineRule="auto"/>
        <w:rPr>
          <w:rFonts w:eastAsia="宋体"/>
          <w:b/>
          <w:bCs/>
          <w:color w:val="auto"/>
        </w:rPr>
      </w:pPr>
      <w:r>
        <w:rPr>
          <w:rFonts w:hint="eastAsia" w:eastAsia="宋体"/>
          <w:b/>
          <w:bCs/>
          <w:color w:val="auto"/>
        </w:rPr>
        <w:t>注：</w:t>
      </w:r>
    </w:p>
    <w:p>
      <w:pPr>
        <w:pStyle w:val="12"/>
        <w:numPr>
          <w:ilvl w:val="0"/>
          <w:numId w:val="3"/>
        </w:numPr>
        <w:spacing w:before="0" w:beforeAutospacing="0" w:after="0" w:afterAutospacing="0" w:line="360" w:lineRule="auto"/>
        <w:rPr>
          <w:rFonts w:eastAsia="宋体"/>
          <w:b/>
          <w:bCs/>
          <w:color w:val="auto"/>
        </w:rPr>
      </w:pPr>
      <w:r>
        <w:rPr>
          <w:rFonts w:hint="eastAsia" w:eastAsia="宋体"/>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spacing w:line="360" w:lineRule="auto"/>
        <w:ind w:left="0" w:leftChars="0"/>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7"/>
        <w:rPr>
          <w:rFonts w:ascii="宋体" w:hAnsi="宋体" w:eastAsia="宋体" w:cs="宋体"/>
          <w:color w:val="auto"/>
          <w:sz w:val="24"/>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（3）</w:t>
      </w:r>
      <w:r>
        <w:rPr>
          <w:rFonts w:hint="eastAsia" w:ascii="宋体" w:hAnsi="宋体" w:cs="宋体"/>
          <w:b/>
          <w:bCs/>
          <w:color w:val="auto"/>
          <w:sz w:val="28"/>
          <w:szCs w:val="28"/>
          <w:lang w:eastAsia="zh-CN"/>
        </w:rPr>
        <w:t>网上</w:t>
      </w:r>
      <w:r>
        <w:rPr>
          <w:rFonts w:hint="eastAsia" w:ascii="宋体" w:hAnsi="宋体" w:eastAsia="宋体" w:cs="宋体"/>
          <w:b/>
          <w:bCs/>
          <w:color w:val="auto"/>
          <w:sz w:val="28"/>
          <w:szCs w:val="28"/>
        </w:rPr>
        <w:t>竞价保证金凭证复印件</w:t>
      </w:r>
    </w:p>
    <w:p>
      <w:pPr>
        <w:pStyle w:val="6"/>
        <w:spacing w:line="360" w:lineRule="auto"/>
        <w:ind w:left="0" w:leftChars="0"/>
        <w:rPr>
          <w:rFonts w:ascii="宋体" w:hAnsi="宋体" w:eastAsia="宋体" w:cs="宋体"/>
          <w:b/>
          <w:bCs/>
          <w:color w:val="auto"/>
          <w:sz w:val="28"/>
          <w:szCs w:val="28"/>
        </w:rPr>
      </w:pPr>
    </w:p>
    <w:p>
      <w:pPr>
        <w:pStyle w:val="7"/>
        <w:rPr>
          <w:rFonts w:ascii="宋体" w:hAnsi="宋体" w:eastAsia="宋体" w:cs="宋体"/>
          <w:b/>
          <w:bCs/>
          <w:color w:val="auto"/>
          <w:sz w:val="28"/>
          <w:szCs w:val="28"/>
        </w:rPr>
      </w:pPr>
    </w:p>
    <w:p>
      <w:pPr>
        <w:pStyle w:val="7"/>
        <w:rPr>
          <w:rFonts w:ascii="宋体" w:hAnsi="宋体" w:eastAsia="宋体" w:cs="宋体"/>
          <w:b/>
          <w:bCs/>
          <w:color w:val="auto"/>
          <w:sz w:val="28"/>
          <w:szCs w:val="28"/>
        </w:rPr>
      </w:pPr>
    </w:p>
    <w:p>
      <w:pPr>
        <w:pStyle w:val="6"/>
        <w:spacing w:line="360" w:lineRule="auto"/>
        <w:ind w:left="0" w:leftChars="0"/>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凭证复印件在此项下提交</w:t>
      </w:r>
    </w:p>
    <w:p>
      <w:pPr>
        <w:pStyle w:val="7"/>
        <w:rPr>
          <w:rFonts w:ascii="宋体" w:hAnsi="宋体" w:eastAsia="宋体" w:cs="宋体"/>
          <w:b/>
          <w:bCs/>
          <w:color w:val="auto"/>
          <w:sz w:val="28"/>
          <w:szCs w:val="28"/>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7"/>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cs="宋体"/>
          <w:b/>
          <w:bCs/>
          <w:color w:val="auto"/>
          <w:sz w:val="28"/>
          <w:szCs w:val="28"/>
        </w:rPr>
      </w:pPr>
      <w:r>
        <w:rPr>
          <w:rFonts w:hint="eastAsia" w:ascii="宋体" w:hAnsi="宋体" w:eastAsia="宋体" w:cs="宋体"/>
          <w:b/>
          <w:bCs/>
          <w:color w:val="auto"/>
          <w:sz w:val="28"/>
          <w:szCs w:val="28"/>
        </w:rPr>
        <w:t>（4）网上竞价文件</w:t>
      </w:r>
      <w:r>
        <w:rPr>
          <w:rFonts w:hint="eastAsia" w:ascii="宋体" w:hAnsi="宋体" w:cs="宋体"/>
          <w:b/>
          <w:bCs/>
          <w:color w:val="auto"/>
          <w:sz w:val="28"/>
          <w:szCs w:val="28"/>
        </w:rPr>
        <w:t>第三章要求的其他证明材料（若有）</w:t>
      </w: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7"/>
        <w:rPr>
          <w:rFonts w:ascii="宋体" w:hAnsi="宋体" w:eastAsia="宋体" w:cs="宋体"/>
          <w:b/>
          <w:bCs/>
          <w:color w:val="auto"/>
          <w:sz w:val="28"/>
          <w:szCs w:val="28"/>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7"/>
        <w:rPr>
          <w:rFonts w:ascii="宋体" w:hAnsi="宋体" w:eastAsia="宋体" w:cs="宋体"/>
          <w:b/>
          <w:bCs/>
          <w:color w:val="auto"/>
          <w:sz w:val="28"/>
          <w:szCs w:val="28"/>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7"/>
        <w:rPr>
          <w:color w:val="auto"/>
        </w:rPr>
      </w:pPr>
    </w:p>
    <w:p>
      <w:pPr>
        <w:pStyle w:val="6"/>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pPr>
        <w:pStyle w:val="5"/>
        <w:rPr>
          <w:rFonts w:ascii="楷体_GB2312" w:eastAsia="楷体_GB2312"/>
          <w:b/>
          <w:color w:val="auto"/>
          <w:sz w:val="40"/>
          <w:szCs w:val="40"/>
        </w:rPr>
      </w:pPr>
    </w:p>
    <w:p>
      <w:pPr>
        <w:pStyle w:val="6"/>
        <w:rPr>
          <w:rFonts w:ascii="楷体_GB2312" w:eastAsia="楷体_GB2312"/>
          <w:b/>
          <w:color w:val="auto"/>
          <w:sz w:val="40"/>
          <w:szCs w:val="40"/>
        </w:rPr>
      </w:pPr>
    </w:p>
    <w:p>
      <w:pPr>
        <w:pStyle w:val="5"/>
        <w:rPr>
          <w:rFonts w:ascii="楷体_GB2312" w:eastAsia="楷体_GB2312"/>
          <w:b/>
          <w:color w:val="auto"/>
          <w:sz w:val="40"/>
          <w:szCs w:val="40"/>
        </w:rPr>
      </w:pPr>
    </w:p>
    <w:p>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pPr>
        <w:pStyle w:val="7"/>
        <w:rPr>
          <w:rFonts w:ascii="宋体" w:hAnsi="宋体" w:eastAsia="宋体" w:cs="宋体"/>
          <w:b/>
          <w:bCs/>
          <w:color w:val="auto"/>
          <w:sz w:val="28"/>
          <w:szCs w:val="28"/>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lang w:eastAsia="zh-CN"/>
        </w:rPr>
      </w:pP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pPr>
        <w:pStyle w:val="25"/>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color w:val="auto"/>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rPr>
          <w:rFonts w:ascii="楷体_GB2312" w:eastAsia="楷体_GB2312"/>
          <w:b/>
          <w:color w:val="auto"/>
          <w:sz w:val="44"/>
          <w:szCs w:val="44"/>
        </w:rPr>
      </w:pPr>
    </w:p>
    <w:p>
      <w:pPr>
        <w:pStyle w:val="5"/>
        <w:rPr>
          <w:rFonts w:ascii="楷体_GB2312" w:eastAsia="楷体_GB2312"/>
          <w:b/>
          <w:color w:val="auto"/>
          <w:sz w:val="44"/>
          <w:szCs w:val="44"/>
        </w:rPr>
      </w:pPr>
    </w:p>
    <w:p>
      <w:pPr>
        <w:pStyle w:val="6"/>
        <w:ind w:left="0" w:leftChars="0"/>
        <w:rPr>
          <w:rFonts w:ascii="楷体_GB2312" w:eastAsia="楷体_GB2312"/>
          <w:b/>
          <w:color w:val="auto"/>
          <w:sz w:val="44"/>
          <w:szCs w:val="44"/>
        </w:rPr>
      </w:pPr>
    </w:p>
    <w:p>
      <w:pPr>
        <w:pStyle w:val="7"/>
        <w:rPr>
          <w:rFonts w:ascii="楷体_GB2312" w:eastAsia="楷体_GB2312"/>
          <w:b/>
          <w:color w:val="auto"/>
          <w:sz w:val="44"/>
          <w:szCs w:val="44"/>
        </w:rPr>
      </w:pPr>
    </w:p>
    <w:p>
      <w:pPr>
        <w:pStyle w:val="7"/>
        <w:rPr>
          <w:rFonts w:ascii="楷体_GB2312" w:eastAsia="楷体_GB2312"/>
          <w:b/>
          <w:color w:val="auto"/>
          <w:sz w:val="44"/>
          <w:szCs w:val="44"/>
        </w:rPr>
      </w:pPr>
    </w:p>
    <w:p>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pPr>
        <w:pStyle w:val="20"/>
        <w:spacing w:after="120" w:line="500" w:lineRule="exact"/>
        <w:outlineLvl w:val="9"/>
        <w:rPr>
          <w:rStyle w:val="21"/>
          <w:rFonts w:hAnsi="宋体" w:eastAsia="宋体" w:cs="宋体"/>
          <w:b/>
          <w:bCs/>
          <w:color w:val="auto"/>
          <w:sz w:val="44"/>
          <w:szCs w:val="44"/>
        </w:rPr>
      </w:pPr>
    </w:p>
    <w:p>
      <w:pPr>
        <w:pStyle w:val="20"/>
        <w:spacing w:after="120" w:line="500" w:lineRule="exact"/>
        <w:jc w:val="center"/>
        <w:outlineLvl w:val="9"/>
        <w:rPr>
          <w:rStyle w:val="21"/>
          <w:rFonts w:hAnsi="宋体" w:eastAsia="宋体" w:cs="宋体"/>
          <w:b/>
          <w:bCs/>
          <w:color w:val="auto"/>
          <w:sz w:val="44"/>
          <w:szCs w:val="44"/>
        </w:rPr>
      </w:pPr>
      <w:r>
        <w:rPr>
          <w:rStyle w:val="21"/>
          <w:rFonts w:hint="eastAsia" w:hAnsi="宋体" w:eastAsia="宋体" w:cs="宋体"/>
          <w:b/>
          <w:bCs/>
          <w:color w:val="auto"/>
          <w:sz w:val="44"/>
          <w:szCs w:val="44"/>
        </w:rPr>
        <w:t>（第二部分  报价部分）</w:t>
      </w:r>
    </w:p>
    <w:p>
      <w:pPr>
        <w:spacing w:line="1000" w:lineRule="exact"/>
        <w:ind w:firstLine="1920" w:firstLineChars="200"/>
        <w:jc w:val="left"/>
        <w:rPr>
          <w:color w:val="auto"/>
          <w:sz w:val="96"/>
          <w:szCs w:val="96"/>
        </w:rPr>
      </w:pPr>
    </w:p>
    <w:p>
      <w:pPr>
        <w:spacing w:line="1000" w:lineRule="exact"/>
        <w:ind w:firstLine="1920" w:firstLineChars="200"/>
        <w:jc w:val="left"/>
        <w:rPr>
          <w:color w:val="auto"/>
          <w:sz w:val="96"/>
          <w:szCs w:val="96"/>
        </w:rPr>
      </w:pPr>
    </w:p>
    <w:p>
      <w:pPr>
        <w:pStyle w:val="3"/>
        <w:rPr>
          <w:color w:val="auto"/>
        </w:rPr>
      </w:pPr>
    </w:p>
    <w:p>
      <w:pPr>
        <w:spacing w:line="1000" w:lineRule="exact"/>
        <w:ind w:firstLine="1920" w:firstLineChars="200"/>
        <w:jc w:val="left"/>
        <w:rPr>
          <w:color w:val="auto"/>
          <w:sz w:val="96"/>
          <w:szCs w:val="96"/>
        </w:rPr>
      </w:pPr>
    </w:p>
    <w:p>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pPr>
        <w:spacing w:line="360" w:lineRule="auto"/>
        <w:ind w:firstLine="148" w:firstLineChars="49"/>
        <w:rPr>
          <w:color w:val="auto"/>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pPr>
        <w:rPr>
          <w:color w:val="auto"/>
        </w:rPr>
      </w:pPr>
    </w:p>
    <w:p>
      <w:pPr>
        <w:pStyle w:val="7"/>
        <w:rPr>
          <w:color w:val="auto"/>
        </w:rPr>
      </w:pPr>
    </w:p>
    <w:p>
      <w:pPr>
        <w:pStyle w:val="4"/>
        <w:keepNext w:val="0"/>
        <w:keepLines w:val="0"/>
        <w:jc w:val="center"/>
        <w:rPr>
          <w:rFonts w:hint="default"/>
          <w:color w:val="auto"/>
        </w:rPr>
      </w:pPr>
    </w:p>
    <w:p>
      <w:pPr>
        <w:rPr>
          <w:color w:val="auto"/>
        </w:rPr>
      </w:pPr>
    </w:p>
    <w:p>
      <w:pPr>
        <w:pStyle w:val="4"/>
        <w:keepNext w:val="0"/>
        <w:keepLines w:val="0"/>
        <w:jc w:val="center"/>
        <w:rPr>
          <w:rFonts w:hint="default"/>
          <w:color w:val="auto"/>
        </w:rPr>
      </w:pPr>
    </w:p>
    <w:p>
      <w:pPr>
        <w:pStyle w:val="4"/>
        <w:keepNext w:val="0"/>
        <w:keepLines w:val="0"/>
        <w:jc w:val="center"/>
        <w:rPr>
          <w:rFonts w:hint="default"/>
          <w:color w:val="auto"/>
        </w:rPr>
      </w:pPr>
      <w:r>
        <w:rPr>
          <w:color w:val="auto"/>
        </w:rPr>
        <w:t>1、报价一览表</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3"/>
        <w:ind w:firstLine="6240" w:firstLineChars="2600"/>
        <w:rPr>
          <w:rFonts w:ascii="宋体" w:hAnsi="宋体"/>
          <w:color w:val="auto"/>
          <w:sz w:val="24"/>
        </w:rPr>
      </w:pPr>
      <w:r>
        <w:rPr>
          <w:rFonts w:hint="eastAsia" w:ascii="宋体" w:hAnsi="宋体"/>
          <w:color w:val="auto"/>
          <w:sz w:val="24"/>
        </w:rPr>
        <w:t>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采购标的</w:t>
            </w:r>
          </w:p>
        </w:tc>
        <w:tc>
          <w:tcPr>
            <w:tcW w:w="1289"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1613"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单价</w:t>
            </w:r>
          </w:p>
        </w:tc>
        <w:tc>
          <w:tcPr>
            <w:tcW w:w="2746"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bl>
    <w:p>
      <w:pPr>
        <w:pStyle w:val="23"/>
        <w:ind w:firstLine="6240" w:firstLineChars="2600"/>
        <w:rPr>
          <w:rFonts w:ascii="宋体" w:hAnsi="宋体"/>
          <w:color w:val="auto"/>
          <w:sz w:val="24"/>
        </w:rPr>
      </w:pPr>
    </w:p>
    <w:p>
      <w:pPr>
        <w:pStyle w:val="23"/>
        <w:ind w:firstLine="6240" w:firstLineChars="2600"/>
        <w:rPr>
          <w:rFonts w:ascii="宋体" w:hAnsi="宋体"/>
          <w:color w:val="auto"/>
          <w:sz w:val="24"/>
        </w:rPr>
      </w:pPr>
    </w:p>
    <w:p>
      <w:pPr>
        <w:pStyle w:val="23"/>
        <w:ind w:firstLine="6240" w:firstLineChars="2600"/>
        <w:rPr>
          <w:rFonts w:ascii="宋体" w:hAnsi="宋体"/>
          <w:color w:val="auto"/>
          <w:sz w:val="24"/>
        </w:rPr>
      </w:pPr>
    </w:p>
    <w:p>
      <w:pPr>
        <w:pStyle w:val="12"/>
        <w:spacing w:before="75" w:beforeAutospacing="0" w:after="75" w:afterAutospacing="0"/>
        <w:rPr>
          <w:color w:val="auto"/>
          <w:sz w:val="28"/>
          <w:szCs w:val="28"/>
        </w:rPr>
      </w:pPr>
    </w:p>
    <w:p>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pPr>
        <w:spacing w:line="360" w:lineRule="auto"/>
        <w:ind w:firstLine="3240" w:firstLineChars="1350"/>
        <w:rPr>
          <w:rFonts w:ascii="宋体" w:hAnsi="宋体"/>
          <w:color w:val="auto"/>
          <w:sz w:val="24"/>
        </w:rPr>
      </w:pPr>
      <w:r>
        <w:rPr>
          <w:rFonts w:hint="eastAsia" w:ascii="宋体" w:hAnsi="宋体"/>
          <w:color w:val="auto"/>
          <w:sz w:val="24"/>
        </w:rPr>
        <w:t>供应商代表签字：</w:t>
      </w:r>
    </w:p>
    <w:p>
      <w:pPr>
        <w:spacing w:line="360" w:lineRule="auto"/>
        <w:ind w:firstLine="3240" w:firstLineChars="1350"/>
        <w:rPr>
          <w:color w:val="auto"/>
        </w:rPr>
      </w:pPr>
      <w:r>
        <w:rPr>
          <w:rFonts w:hint="eastAsia" w:ascii="宋体" w:hAnsi="宋体"/>
          <w:color w:val="auto"/>
          <w:sz w:val="24"/>
        </w:rPr>
        <w:t>日期：</w:t>
      </w:r>
    </w:p>
    <w:p>
      <w:pPr>
        <w:rPr>
          <w:color w:val="auto"/>
        </w:rPr>
      </w:pPr>
    </w:p>
    <w:p>
      <w:pPr>
        <w:rPr>
          <w:color w:val="auto"/>
        </w:rPr>
      </w:pPr>
    </w:p>
    <w:p>
      <w:pPr>
        <w:rPr>
          <w:color w:val="auto"/>
        </w:rPr>
      </w:pPr>
    </w:p>
    <w:p>
      <w:pPr>
        <w:pStyle w:val="4"/>
        <w:rPr>
          <w:rFonts w:hint="default"/>
          <w:color w:val="auto"/>
        </w:rPr>
      </w:pPr>
    </w:p>
    <w:p>
      <w:pPr>
        <w:rPr>
          <w:color w:val="auto"/>
        </w:rPr>
      </w:pPr>
    </w:p>
    <w:p>
      <w:pPr>
        <w:pStyle w:val="4"/>
        <w:rPr>
          <w:rFonts w:hint="default"/>
          <w:color w:val="auto"/>
        </w:rPr>
      </w:pPr>
    </w:p>
    <w:p>
      <w:pPr>
        <w:rPr>
          <w:color w:val="auto"/>
        </w:rPr>
      </w:pPr>
    </w:p>
    <w:p>
      <w:pPr>
        <w:numPr>
          <w:ilvl w:val="0"/>
          <w:numId w:val="4"/>
        </w:numPr>
        <w:jc w:val="center"/>
        <w:rPr>
          <w:rFonts w:hint="default"/>
          <w:color w:val="auto"/>
        </w:rPr>
      </w:pPr>
      <w:r>
        <w:rPr>
          <w:color w:val="auto"/>
        </w:rPr>
        <w:br w:type="page"/>
      </w:r>
    </w:p>
    <w:p>
      <w:pPr>
        <w:pStyle w:val="4"/>
        <w:numPr>
          <w:ilvl w:val="0"/>
          <w:numId w:val="0"/>
        </w:numPr>
        <w:ind w:left="0"/>
        <w:jc w:val="center"/>
        <w:rPr>
          <w:rFonts w:hint="default" w:eastAsia="宋体"/>
          <w:color w:val="auto"/>
          <w:lang w:val="en-US" w:eastAsia="zh-CN"/>
        </w:rPr>
      </w:pPr>
      <w:r>
        <w:rPr>
          <w:rFonts w:hint="eastAsia"/>
          <w:color w:val="auto"/>
          <w:lang w:val="en-US" w:eastAsia="zh-CN"/>
        </w:rPr>
        <w:t>2、货物（服务）</w:t>
      </w:r>
      <w:r>
        <w:rPr>
          <w:color w:val="auto"/>
        </w:rPr>
        <w:t>分项报价表</w:t>
      </w:r>
      <w:r>
        <w:rPr>
          <w:rFonts w:hint="eastAsia"/>
          <w:color w:val="auto"/>
          <w:lang w:eastAsia="zh-CN"/>
        </w:rPr>
        <w:t>（若有）</w:t>
      </w:r>
    </w:p>
    <w:p>
      <w:pPr>
        <w:pStyle w:val="3"/>
        <w:rPr>
          <w:color w:val="auto"/>
          <w:sz w:val="24"/>
          <w:szCs w:val="24"/>
        </w:rPr>
      </w:pPr>
      <w:r>
        <w:rPr>
          <w:rFonts w:hint="eastAsia"/>
          <w:color w:val="auto"/>
          <w:sz w:val="24"/>
          <w:szCs w:val="24"/>
        </w:rPr>
        <w:t xml:space="preserve">项目编号：    </w:t>
      </w:r>
    </w:p>
    <w:p>
      <w:pPr>
        <w:pStyle w:val="3"/>
        <w:jc w:val="both"/>
        <w:rPr>
          <w:rFonts w:cs="宋体"/>
          <w:color w:val="auto"/>
          <w:sz w:val="24"/>
        </w:rPr>
      </w:pPr>
      <w:r>
        <w:rPr>
          <w:rFonts w:hint="eastAsia"/>
          <w:color w:val="auto"/>
          <w:sz w:val="24"/>
          <w:szCs w:val="24"/>
        </w:rPr>
        <w:t xml:space="preserve">项目名称: </w:t>
      </w:r>
    </w:p>
    <w:p>
      <w:pPr>
        <w:pStyle w:val="23"/>
        <w:ind w:firstLine="6240" w:firstLineChars="2600"/>
        <w:rPr>
          <w:rFonts w:ascii="宋体" w:hAnsi="宋体"/>
          <w:color w:val="auto"/>
          <w:sz w:val="24"/>
        </w:rPr>
      </w:pPr>
      <w:r>
        <w:rPr>
          <w:rFonts w:hint="eastAsia" w:ascii="宋体" w:hAnsi="宋体"/>
          <w:color w:val="auto"/>
          <w:sz w:val="24"/>
        </w:rPr>
        <w:t>金额单位：人民币元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货物</w:t>
            </w:r>
            <w:r>
              <w:rPr>
                <w:rFonts w:hint="eastAsia" w:hAnsi="宋体" w:eastAsia="宋体" w:cs="Times New Roman"/>
                <w:color w:val="auto"/>
                <w:kern w:val="2"/>
                <w:sz w:val="24"/>
                <w:lang w:val="en-US" w:eastAsia="zh-CN"/>
              </w:rPr>
              <w:t>/服务</w:t>
            </w:r>
            <w:r>
              <w:rPr>
                <w:rFonts w:hint="eastAsia" w:hAnsi="宋体" w:eastAsia="宋体" w:cs="Times New Roman"/>
                <w:color w:val="auto"/>
                <w:kern w:val="2"/>
                <w:sz w:val="24"/>
              </w:rPr>
              <w:t>名称</w:t>
            </w:r>
          </w:p>
        </w:tc>
        <w:tc>
          <w:tcPr>
            <w:tcW w:w="1289"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数量</w:t>
            </w:r>
          </w:p>
        </w:tc>
        <w:tc>
          <w:tcPr>
            <w:tcW w:w="1613"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单价</w:t>
            </w:r>
          </w:p>
        </w:tc>
        <w:tc>
          <w:tcPr>
            <w:tcW w:w="2746" w:type="dxa"/>
            <w:noWrap w:val="0"/>
            <w:vAlign w:val="center"/>
          </w:tcPr>
          <w:p>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pPr>
              <w:snapToGrid w:val="0"/>
              <w:spacing w:line="360" w:lineRule="exact"/>
              <w:jc w:val="center"/>
              <w:rPr>
                <w:rFonts w:ascii="宋体" w:hAnsi="宋体" w:eastAsia="宋体" w:cs="Times New Roman"/>
                <w:color w:val="auto"/>
                <w:sz w:val="24"/>
              </w:rPr>
            </w:pPr>
          </w:p>
        </w:tc>
        <w:tc>
          <w:tcPr>
            <w:tcW w:w="797" w:type="dxa"/>
            <w:noWrap w:val="0"/>
            <w:vAlign w:val="center"/>
          </w:tcPr>
          <w:p>
            <w:pPr>
              <w:snapToGrid w:val="0"/>
              <w:spacing w:line="360" w:lineRule="exact"/>
              <w:jc w:val="center"/>
              <w:rPr>
                <w:rFonts w:ascii="宋体" w:hAnsi="宋体" w:eastAsia="宋体" w:cs="Times New Roman"/>
                <w:color w:val="auto"/>
                <w:sz w:val="24"/>
              </w:rPr>
            </w:pPr>
          </w:p>
        </w:tc>
        <w:tc>
          <w:tcPr>
            <w:tcW w:w="1967" w:type="dxa"/>
            <w:noWrap w:val="0"/>
            <w:vAlign w:val="center"/>
          </w:tcPr>
          <w:p>
            <w:pPr>
              <w:snapToGrid w:val="0"/>
              <w:spacing w:line="360" w:lineRule="exact"/>
              <w:jc w:val="center"/>
              <w:rPr>
                <w:rFonts w:ascii="宋体" w:hAnsi="宋体" w:eastAsia="宋体" w:cs="Times New Roman"/>
                <w:color w:val="auto"/>
                <w:sz w:val="24"/>
              </w:rPr>
            </w:pPr>
          </w:p>
        </w:tc>
        <w:tc>
          <w:tcPr>
            <w:tcW w:w="1289" w:type="dxa"/>
            <w:noWrap w:val="0"/>
            <w:vAlign w:val="center"/>
          </w:tcPr>
          <w:p>
            <w:pPr>
              <w:snapToGrid w:val="0"/>
              <w:spacing w:line="360" w:lineRule="exact"/>
              <w:jc w:val="center"/>
              <w:rPr>
                <w:rFonts w:ascii="宋体" w:hAnsi="宋体" w:eastAsia="宋体" w:cs="Times New Roman"/>
                <w:color w:val="auto"/>
                <w:sz w:val="24"/>
              </w:rPr>
            </w:pPr>
          </w:p>
        </w:tc>
        <w:tc>
          <w:tcPr>
            <w:tcW w:w="1613" w:type="dxa"/>
            <w:noWrap w:val="0"/>
            <w:vAlign w:val="center"/>
          </w:tcPr>
          <w:p>
            <w:pPr>
              <w:snapToGrid w:val="0"/>
              <w:spacing w:line="360" w:lineRule="exact"/>
              <w:jc w:val="center"/>
              <w:rPr>
                <w:rFonts w:ascii="宋体" w:hAnsi="宋体" w:eastAsia="宋体" w:cs="宋体"/>
                <w:color w:val="auto"/>
                <w:kern w:val="0"/>
                <w:sz w:val="24"/>
              </w:rPr>
            </w:pPr>
          </w:p>
        </w:tc>
        <w:tc>
          <w:tcPr>
            <w:tcW w:w="2746" w:type="dxa"/>
            <w:noWrap w:val="0"/>
            <w:vAlign w:val="center"/>
          </w:tcPr>
          <w:p>
            <w:pPr>
              <w:widowControl/>
              <w:spacing w:line="440" w:lineRule="exact"/>
              <w:jc w:val="left"/>
              <w:rPr>
                <w:rFonts w:ascii="宋体" w:hAnsi="宋体" w:eastAsia="宋体"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0"/>
            <w:vAlign w:val="center"/>
          </w:tcPr>
          <w:p>
            <w:pPr>
              <w:widowControl/>
              <w:spacing w:line="440" w:lineRule="exact"/>
              <w:jc w:val="left"/>
              <w:rPr>
                <w:rFonts w:ascii="宋体" w:hAnsi="宋体" w:eastAsia="宋体" w:cs="Times New Roman"/>
                <w:color w:val="auto"/>
                <w:sz w:val="24"/>
              </w:rPr>
            </w:pPr>
            <w:r>
              <w:rPr>
                <w:rFonts w:hint="eastAsia" w:ascii="宋体" w:hAnsi="宋体" w:eastAsia="宋体" w:cs="Times New Roman"/>
                <w:color w:val="auto"/>
                <w:sz w:val="24"/>
              </w:rPr>
              <w:t>合同包总价：</w:t>
            </w:r>
          </w:p>
        </w:tc>
      </w:tr>
    </w:tbl>
    <w:p>
      <w:pPr>
        <w:pStyle w:val="23"/>
        <w:ind w:firstLine="6240" w:firstLineChars="2600"/>
        <w:rPr>
          <w:rFonts w:ascii="宋体" w:hAnsi="宋体"/>
          <w:color w:val="auto"/>
          <w:sz w:val="24"/>
        </w:rPr>
      </w:pPr>
    </w:p>
    <w:p>
      <w:pPr>
        <w:pStyle w:val="23"/>
        <w:ind w:firstLine="6240" w:firstLineChars="2600"/>
        <w:rPr>
          <w:rFonts w:ascii="宋体" w:hAnsi="宋体"/>
          <w:color w:val="auto"/>
          <w:sz w:val="24"/>
        </w:rPr>
      </w:pPr>
    </w:p>
    <w:p>
      <w:pPr>
        <w:pStyle w:val="12"/>
        <w:spacing w:before="75" w:beforeAutospacing="0" w:after="75" w:afterAutospacing="0"/>
        <w:rPr>
          <w:color w:val="auto"/>
          <w:sz w:val="28"/>
          <w:szCs w:val="28"/>
        </w:rPr>
      </w:pPr>
    </w:p>
    <w:p>
      <w:pPr>
        <w:spacing w:line="360" w:lineRule="auto"/>
        <w:rPr>
          <w:rFonts w:ascii="宋体" w:hAnsi="宋体"/>
          <w:color w:val="auto"/>
          <w:sz w:val="24"/>
        </w:rPr>
      </w:pPr>
      <w:r>
        <w:rPr>
          <w:rFonts w:hint="eastAsia" w:ascii="宋体" w:hAnsi="宋体"/>
          <w:color w:val="auto"/>
          <w:sz w:val="24"/>
        </w:rPr>
        <w:t>供应商（全称并加盖公章）：</w:t>
      </w:r>
    </w:p>
    <w:p>
      <w:pPr>
        <w:spacing w:line="360" w:lineRule="auto"/>
        <w:rPr>
          <w:rFonts w:ascii="宋体" w:hAnsi="宋体"/>
          <w:color w:val="auto"/>
          <w:sz w:val="24"/>
        </w:rPr>
      </w:pPr>
      <w:r>
        <w:rPr>
          <w:rFonts w:hint="eastAsia" w:ascii="宋体" w:hAnsi="宋体"/>
          <w:color w:val="auto"/>
          <w:sz w:val="24"/>
        </w:rPr>
        <w:t>供应商代表签字：</w:t>
      </w:r>
    </w:p>
    <w:p>
      <w:pPr>
        <w:spacing w:line="360" w:lineRule="auto"/>
        <w:rPr>
          <w:color w:val="auto"/>
        </w:rPr>
      </w:pPr>
      <w:r>
        <w:rPr>
          <w:rFonts w:hint="eastAsia" w:ascii="宋体" w:hAnsi="宋体"/>
          <w:color w:val="auto"/>
          <w:sz w:val="24"/>
        </w:rPr>
        <w:t>日期：</w:t>
      </w:r>
    </w:p>
    <w:p>
      <w:pPr>
        <w:rPr>
          <w:color w:val="auto"/>
        </w:rPr>
      </w:pPr>
      <w:r>
        <w:rPr>
          <w:color w:val="auto"/>
        </w:rPr>
        <w:br w:type="page"/>
      </w:r>
    </w:p>
    <w:p>
      <w:pPr>
        <w:pStyle w:val="4"/>
        <w:numPr>
          <w:ilvl w:val="0"/>
          <w:numId w:val="0"/>
        </w:numPr>
        <w:ind w:left="0"/>
        <w:jc w:val="center"/>
        <w:rPr>
          <w:rFonts w:hint="eastAsia" w:ascii="宋体" w:hAnsi="宋体" w:eastAsia="宋体" w:cs="宋体"/>
          <w:color w:val="auto"/>
          <w:sz w:val="24"/>
          <w:szCs w:val="24"/>
        </w:rPr>
      </w:pPr>
      <w:r>
        <w:rPr>
          <w:rFonts w:hint="eastAsia"/>
          <w:color w:val="auto"/>
          <w:lang w:val="en-US" w:eastAsia="zh-CN"/>
        </w:rPr>
        <w:t>2、工程</w:t>
      </w:r>
      <w:r>
        <w:rPr>
          <w:color w:val="auto"/>
        </w:rPr>
        <w:t>分项报价表（若有）</w:t>
      </w:r>
    </w:p>
    <w:p>
      <w:pPr>
        <w:pStyle w:val="25"/>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说明：</w:t>
      </w:r>
    </w:p>
    <w:p>
      <w:pPr>
        <w:pStyle w:val="25"/>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1.各供应商应根据</w:t>
      </w:r>
      <w:r>
        <w:rPr>
          <w:rFonts w:hint="eastAsia" w:ascii="宋体" w:hAnsi="宋体" w:eastAsia="宋体" w:cs="宋体"/>
          <w:color w:val="auto"/>
          <w:sz w:val="24"/>
          <w:szCs w:val="24"/>
          <w:lang w:val="en-US" w:eastAsia="zh-CN"/>
        </w:rPr>
        <w:t>网上竞价</w:t>
      </w:r>
      <w:r>
        <w:rPr>
          <w:rFonts w:hint="eastAsia" w:ascii="宋体" w:hAnsi="宋体" w:eastAsia="宋体" w:cs="宋体"/>
          <w:color w:val="auto"/>
          <w:sz w:val="24"/>
          <w:szCs w:val="24"/>
        </w:rPr>
        <w:t>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格式由供应商根据项目特点自行拟制。</w:t>
      </w:r>
    </w:p>
    <w:p>
      <w:pPr>
        <w:pStyle w:val="25"/>
        <w:spacing w:line="360" w:lineRule="auto"/>
        <w:ind w:firstLine="480"/>
        <w:jc w:val="left"/>
        <w:rPr>
          <w:rFonts w:hint="eastAsia" w:ascii="宋体" w:hAnsi="宋体" w:eastAsia="宋体" w:cs="宋体"/>
          <w:color w:val="auto"/>
          <w:sz w:val="24"/>
          <w:szCs w:val="24"/>
        </w:rPr>
      </w:pPr>
      <w:r>
        <w:rPr>
          <w:rFonts w:hint="eastAsia" w:ascii="宋体" w:hAnsi="宋体" w:eastAsia="宋体" w:cs="宋体"/>
          <w:color w:val="auto"/>
          <w:sz w:val="24"/>
          <w:szCs w:val="24"/>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25"/>
        <w:spacing w:line="360" w:lineRule="auto"/>
        <w:ind w:firstLine="480"/>
        <w:jc w:val="left"/>
        <w:rPr>
          <w:rFonts w:hint="eastAsia" w:ascii="宋体" w:hAnsi="宋体" w:eastAsia="宋体" w:cs="宋体"/>
          <w:color w:val="auto"/>
          <w:sz w:val="24"/>
          <w:szCs w:val="24"/>
          <w:lang w:eastAsia="zh-CN"/>
        </w:rPr>
      </w:pPr>
    </w:p>
    <w:p>
      <w:pPr>
        <w:pStyle w:val="25"/>
        <w:spacing w:line="360" w:lineRule="auto"/>
        <w:ind w:firstLine="480"/>
        <w:jc w:val="left"/>
        <w:rPr>
          <w:rFonts w:hint="eastAsia" w:ascii="宋体" w:hAnsi="宋体" w:eastAsia="宋体" w:cs="宋体"/>
          <w:color w:val="auto"/>
          <w:sz w:val="24"/>
          <w:szCs w:val="24"/>
          <w:lang w:eastAsia="zh-CN"/>
        </w:rPr>
      </w:pPr>
    </w:p>
    <w:p>
      <w:pPr>
        <w:pStyle w:val="25"/>
        <w:spacing w:line="360" w:lineRule="auto"/>
        <w:ind w:firstLine="480"/>
        <w:jc w:val="left"/>
        <w:rPr>
          <w:rFonts w:hint="eastAsia" w:ascii="宋体" w:hAnsi="宋体" w:eastAsia="宋体" w:cs="宋体"/>
          <w:color w:val="auto"/>
          <w:sz w:val="24"/>
          <w:szCs w:val="24"/>
          <w:lang w:eastAsia="zh-CN"/>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供应商（全称并加盖公章）：</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供应商代表签字：</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日期：</w:t>
      </w:r>
    </w:p>
    <w:p>
      <w:pPr>
        <w:spacing w:line="360" w:lineRule="auto"/>
        <w:rPr>
          <w:rFonts w:hint="eastAsia" w:ascii="宋体" w:hAnsi="宋体" w:eastAsia="宋体" w:cs="宋体"/>
          <w:color w:val="auto"/>
          <w:sz w:val="24"/>
          <w:szCs w:val="24"/>
        </w:rPr>
      </w:pPr>
    </w:p>
    <w:p>
      <w:pPr>
        <w:pStyle w:val="19"/>
        <w:rPr>
          <w:rFonts w:hint="eastAsia"/>
          <w:color w:val="auto"/>
          <w:lang w:val="en-US" w:eastAsia="zh-CN"/>
        </w:rPr>
      </w:pPr>
    </w:p>
    <w:p>
      <w:pPr>
        <w:pStyle w:val="14"/>
        <w:rPr>
          <w:color w:val="auto"/>
        </w:rPr>
      </w:pPr>
    </w:p>
    <w:p>
      <w:pPr>
        <w:spacing w:line="360" w:lineRule="auto"/>
        <w:ind w:firstLine="560" w:firstLineChars="200"/>
        <w:rPr>
          <w:rFonts w:ascii="仿宋" w:hAnsi="仿宋" w:eastAsia="仿宋" w:cs="仿宋"/>
          <w:color w:val="auto"/>
          <w:sz w:val="28"/>
          <w:szCs w:val="28"/>
        </w:rPr>
      </w:pPr>
    </w:p>
    <w:p>
      <w:pPr>
        <w:spacing w:line="240" w:lineRule="auto"/>
        <w:rPr>
          <w:rFonts w:hint="eastAsia" w:ascii="宋体" w:hAnsi="宋体" w:eastAsia="宋体" w:cs="宋体"/>
          <w:b/>
          <w:color w:val="auto"/>
          <w:sz w:val="28"/>
          <w:szCs w:val="28"/>
        </w:rPr>
      </w:pPr>
    </w:p>
    <w:p>
      <w:pPr>
        <w:rPr>
          <w:color w:val="auto"/>
        </w:rPr>
      </w:pP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1"/>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3B44D3C6"/>
    <w:multiLevelType w:val="singleLevel"/>
    <w:tmpl w:val="3B44D3C6"/>
    <w:lvl w:ilvl="0" w:tentative="0">
      <w:start w:val="2"/>
      <w:numFmt w:val="decimal"/>
      <w:suff w:val="nothing"/>
      <w:lvlText w:val="%1、"/>
      <w:lvlJc w:val="left"/>
      <w:pPr>
        <w:ind w:left="3150"/>
      </w:pPr>
    </w:lvl>
  </w:abstractNum>
  <w:abstractNum w:abstractNumId="3">
    <w:nsid w:val="46B3DA6D"/>
    <w:multiLevelType w:val="singleLevel"/>
    <w:tmpl w:val="46B3DA6D"/>
    <w:lvl w:ilvl="0" w:tentative="0">
      <w:start w:val="2"/>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3ZWY0Mzc5YjA3MTZjMGM0MjBhZjQzNWFkZDliYTUifQ=="/>
  </w:docVars>
  <w:rsids>
    <w:rsidRoot w:val="2F01791E"/>
    <w:rsid w:val="02072FEB"/>
    <w:rsid w:val="04476100"/>
    <w:rsid w:val="06E87EA9"/>
    <w:rsid w:val="085752BD"/>
    <w:rsid w:val="0EAE1EA5"/>
    <w:rsid w:val="0EB04A2F"/>
    <w:rsid w:val="14FD28A8"/>
    <w:rsid w:val="1A4F633B"/>
    <w:rsid w:val="1CD42C19"/>
    <w:rsid w:val="1DD70B21"/>
    <w:rsid w:val="1F225822"/>
    <w:rsid w:val="22964E45"/>
    <w:rsid w:val="25407316"/>
    <w:rsid w:val="263631A5"/>
    <w:rsid w:val="2A770ACA"/>
    <w:rsid w:val="2F01791E"/>
    <w:rsid w:val="2FCC48BB"/>
    <w:rsid w:val="30D10F52"/>
    <w:rsid w:val="36E747E0"/>
    <w:rsid w:val="388163D9"/>
    <w:rsid w:val="391B05DB"/>
    <w:rsid w:val="3D2A1B84"/>
    <w:rsid w:val="40176818"/>
    <w:rsid w:val="40DC3991"/>
    <w:rsid w:val="4346211A"/>
    <w:rsid w:val="46043CF0"/>
    <w:rsid w:val="46297F18"/>
    <w:rsid w:val="46B74E58"/>
    <w:rsid w:val="46C81B7C"/>
    <w:rsid w:val="499E41F8"/>
    <w:rsid w:val="4B895403"/>
    <w:rsid w:val="4D7B7443"/>
    <w:rsid w:val="4E7A4EB4"/>
    <w:rsid w:val="4EB44779"/>
    <w:rsid w:val="4F1C3A3D"/>
    <w:rsid w:val="54B75FCB"/>
    <w:rsid w:val="566E030C"/>
    <w:rsid w:val="5919648E"/>
    <w:rsid w:val="5B903C16"/>
    <w:rsid w:val="5C885C53"/>
    <w:rsid w:val="5E3751A8"/>
    <w:rsid w:val="60285603"/>
    <w:rsid w:val="617678F3"/>
    <w:rsid w:val="63FC77FF"/>
    <w:rsid w:val="67AB1FA1"/>
    <w:rsid w:val="687A147F"/>
    <w:rsid w:val="6B7E29C5"/>
    <w:rsid w:val="6B854783"/>
    <w:rsid w:val="6E650DEA"/>
    <w:rsid w:val="6F281B31"/>
    <w:rsid w:val="6F594314"/>
    <w:rsid w:val="731623FB"/>
    <w:rsid w:val="75DD3371"/>
    <w:rsid w:val="76EA5F79"/>
    <w:rsid w:val="7941491E"/>
    <w:rsid w:val="79BB4A88"/>
    <w:rsid w:val="7E423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autoRedefine/>
    <w:unhideWhenUsed/>
    <w:qFormat/>
    <w:uiPriority w:val="9"/>
    <w:pPr>
      <w:keepNext/>
      <w:keepLines/>
      <w:spacing w:before="260" w:after="260" w:line="416" w:lineRule="auto"/>
      <w:outlineLvl w:val="2"/>
    </w:pPr>
    <w:rPr>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qFormat/>
    <w:uiPriority w:val="0"/>
    <w:pPr>
      <w:ind w:firstLine="420"/>
    </w:pPr>
    <w:rPr>
      <w:szCs w:val="20"/>
    </w:r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qFormat/>
    <w:uiPriority w:val="0"/>
    <w:pPr>
      <w:snapToGrid w:val="0"/>
    </w:pPr>
    <w:rPr>
      <w:rFonts w:ascii="Arial" w:hAnsi="Arial"/>
    </w:rPr>
  </w:style>
  <w:style w:type="paragraph" w:styleId="8">
    <w:name w:val="annotation text"/>
    <w:basedOn w:val="1"/>
    <w:autoRedefine/>
    <w:qFormat/>
    <w:uiPriority w:val="0"/>
    <w:pPr>
      <w:jc w:val="left"/>
    </w:pPr>
  </w:style>
  <w:style w:type="paragraph" w:styleId="9">
    <w:name w:val="Body Text"/>
    <w:basedOn w:val="1"/>
    <w:autoRedefine/>
    <w:qFormat/>
    <w:uiPriority w:val="0"/>
    <w:pPr>
      <w:spacing w:after="120"/>
    </w:pPr>
  </w:style>
  <w:style w:type="paragraph" w:styleId="10">
    <w:name w:val="Plain Text"/>
    <w:basedOn w:val="1"/>
    <w:autoRedefine/>
    <w:qFormat/>
    <w:uiPriority w:val="0"/>
    <w:rPr>
      <w:rFonts w:ascii="宋体" w:hAnsi="Courier New"/>
      <w:kern w:val="0"/>
      <w:sz w:val="20"/>
    </w:rPr>
  </w:style>
  <w:style w:type="paragraph" w:styleId="11">
    <w:name w:val="footer"/>
    <w:basedOn w:val="1"/>
    <w:next w:val="1"/>
    <w:autoRedefine/>
    <w:qFormat/>
    <w:uiPriority w:val="99"/>
    <w:pPr>
      <w:tabs>
        <w:tab w:val="center" w:pos="4153"/>
        <w:tab w:val="right" w:pos="8306"/>
      </w:tabs>
      <w:snapToGrid w:val="0"/>
      <w:jc w:val="left"/>
    </w:pPr>
    <w:rPr>
      <w:sz w:val="18"/>
      <w:szCs w:val="18"/>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Body Text First Indent"/>
    <w:basedOn w:val="9"/>
    <w:next w:val="14"/>
    <w:autoRedefine/>
    <w:qFormat/>
    <w:uiPriority w:val="0"/>
    <w:pPr>
      <w:ind w:firstLine="420" w:firstLineChars="100"/>
    </w:pPr>
    <w:rPr>
      <w:rFonts w:ascii="Times New Roman" w:hAnsi="Times New Roman"/>
      <w:szCs w:val="20"/>
    </w:rPr>
  </w:style>
  <w:style w:type="paragraph" w:styleId="14">
    <w:name w:val="Body Text First Indent 2"/>
    <w:basedOn w:val="6"/>
    <w:next w:val="1"/>
    <w:autoRedefine/>
    <w:qFormat/>
    <w:uiPriority w:val="99"/>
    <w:pPr>
      <w:tabs>
        <w:tab w:val="left" w:pos="4606"/>
      </w:tabs>
      <w:ind w:firstLine="420"/>
    </w:pPr>
  </w:style>
  <w:style w:type="character" w:styleId="17">
    <w:name w:val="Strong"/>
    <w:basedOn w:val="16"/>
    <w:autoRedefine/>
    <w:qFormat/>
    <w:uiPriority w:val="0"/>
    <w:rPr>
      <w:b/>
      <w:bCs/>
    </w:rPr>
  </w:style>
  <w:style w:type="character" w:styleId="18">
    <w:name w:val="Hyperlink"/>
    <w:basedOn w:val="16"/>
    <w:autoRedefine/>
    <w:unhideWhenUsed/>
    <w:qFormat/>
    <w:uiPriority w:val="99"/>
    <w:rPr>
      <w:color w:val="0563C1"/>
      <w:u w:val="single"/>
    </w:rPr>
  </w:style>
  <w:style w:type="paragraph" w:customStyle="1" w:styleId="19">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customStyle="1" w:styleId="20">
    <w:name w:val="样式3"/>
    <w:basedOn w:val="10"/>
    <w:autoRedefine/>
    <w:qFormat/>
    <w:uiPriority w:val="0"/>
    <w:pPr>
      <w:spacing w:line="0" w:lineRule="atLeast"/>
      <w:outlineLvl w:val="0"/>
    </w:pPr>
    <w:rPr>
      <w:sz w:val="28"/>
    </w:rPr>
  </w:style>
  <w:style w:type="character" w:customStyle="1" w:styleId="21">
    <w:name w:val="NormalCharacter"/>
    <w:autoRedefine/>
    <w:semiHidden/>
    <w:qFormat/>
    <w:uiPriority w:val="0"/>
    <w:rPr>
      <w:kern w:val="2"/>
      <w:sz w:val="21"/>
      <w:szCs w:val="24"/>
      <w:lang w:val="en-US" w:eastAsia="zh-CN" w:bidi="ar-SA"/>
    </w:rPr>
  </w:style>
  <w:style w:type="paragraph" w:customStyle="1" w:styleId="22">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3">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4">
    <w:name w:val="apple-converted-space"/>
    <w:autoRedefine/>
    <w:qFormat/>
    <w:uiPriority w:val="0"/>
    <w:rPr>
      <w:rFonts w:ascii="Times New Roman" w:hAnsi="Times New Roman" w:eastAsia="宋体" w:cs="Times New Roman"/>
    </w:rPr>
  </w:style>
  <w:style w:type="paragraph" w:customStyle="1" w:styleId="25">
    <w:name w:val="null3"/>
    <w:autoRedefine/>
    <w:qFormat/>
    <w:uiPriority w:val="0"/>
    <w:rPr>
      <w:rFonts w:hint="eastAsia" w:ascii="Calibri" w:hAnsi="Calibri" w:eastAsia="宋体" w:cs="Times New Roman"/>
      <w:lang w:val="en-US" w:eastAsia="zh-Hans" w:bidi="ar-SA"/>
    </w:rPr>
  </w:style>
  <w:style w:type="paragraph" w:customStyle="1" w:styleId="26">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236</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2023-12-22T08:59:00Z</dcterms:created>
  <dc:creator>Crystal</dc:creator>
  <cp:lastModifiedBy>Crystal</cp:lastModifiedBy>
  <cp:lastPrinted>2024-01-11T06:55:00Z</cp:lastPrinted>
  <dcterms:modified xsi:type="dcterms:W3CDTF">2024-01-29T07:28:52Z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23DBD4B817974CEAAA19CB97C1F38FAC_13</vt:lpwstr>
  </property>
</Properties>
</file>